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8F" w:rsidRPr="00D2648F" w:rsidRDefault="00D2648F" w:rsidP="00D2648F">
      <w:pPr>
        <w:pStyle w:val="1"/>
        <w:jc w:val="center"/>
        <w:rPr>
          <w:rFonts w:eastAsia="Times New Roman"/>
          <w:sz w:val="28"/>
        </w:rPr>
      </w:pPr>
      <w:r w:rsidRPr="00D2648F">
        <w:rPr>
          <w:rFonts w:eastAsia="Times New Roman"/>
          <w:sz w:val="28"/>
        </w:rPr>
        <w:t>Приказ Министерства образования и науки Российской Федерации (</w:t>
      </w:r>
      <w:proofErr w:type="spellStart"/>
      <w:r w:rsidRPr="00D2648F">
        <w:rPr>
          <w:rFonts w:eastAsia="Times New Roman"/>
          <w:sz w:val="28"/>
        </w:rPr>
        <w:t>Минобрнауки</w:t>
      </w:r>
      <w:proofErr w:type="spellEnd"/>
      <w:r w:rsidRPr="00D2648F">
        <w:rPr>
          <w:rFonts w:eastAsia="Times New Roman"/>
          <w:sz w:val="28"/>
        </w:rPr>
        <w:t xml:space="preserve"> России) от 10 декабря 2013 г. N 1324 г. Москва "Об утверждении показателей деятельности образовательной организации, подлежащей </w:t>
      </w:r>
      <w:proofErr w:type="spellStart"/>
      <w:r w:rsidRPr="00D2648F">
        <w:rPr>
          <w:rFonts w:eastAsia="Times New Roman"/>
          <w:sz w:val="28"/>
        </w:rPr>
        <w:t>самообследованию</w:t>
      </w:r>
      <w:proofErr w:type="spellEnd"/>
      <w:r w:rsidRPr="00D2648F">
        <w:rPr>
          <w:rFonts w:eastAsia="Times New Roman"/>
          <w:sz w:val="28"/>
        </w:rPr>
        <w:t>"</w:t>
      </w:r>
    </w:p>
    <w:p w:rsidR="00D2648F" w:rsidRDefault="00D2648F" w:rsidP="00D2648F">
      <w:pPr>
        <w:pStyle w:val="a3"/>
      </w:pPr>
      <w:r>
        <w:t>Дата подписания: 10.12.2013</w:t>
      </w:r>
    </w:p>
    <w:p w:rsidR="00D2648F" w:rsidRDefault="00D2648F" w:rsidP="00D2648F">
      <w:pPr>
        <w:pStyle w:val="a3"/>
      </w:pPr>
      <w:r>
        <w:t xml:space="preserve">Дата публикации: 19.02.2014 </w:t>
      </w:r>
    </w:p>
    <w:p w:rsidR="00D2648F" w:rsidRDefault="00D2648F" w:rsidP="00D2648F">
      <w:pPr>
        <w:pStyle w:val="a3"/>
      </w:pPr>
      <w:r>
        <w:rPr>
          <w:b/>
          <w:bCs/>
        </w:rPr>
        <w:t>Зарегистрирован в Минюсте РФ 28 января 2014 г.</w:t>
      </w:r>
    </w:p>
    <w:p w:rsidR="00D2648F" w:rsidRDefault="00D2648F" w:rsidP="00D2648F">
      <w:pPr>
        <w:pStyle w:val="a3"/>
      </w:pPr>
      <w:r>
        <w:rPr>
          <w:b/>
          <w:bCs/>
        </w:rPr>
        <w:t>Регистрационный N 31135</w:t>
      </w:r>
    </w:p>
    <w:p w:rsidR="00D2648F" w:rsidRDefault="00D2648F" w:rsidP="00D2648F">
      <w:pPr>
        <w:pStyle w:val="a3"/>
      </w:pPr>
      <w:r>
        <w:t>В соответствии с пунк</w:t>
      </w:r>
      <w:bookmarkStart w:id="0" w:name="_GoBack"/>
      <w:bookmarkEnd w:id="0"/>
      <w:r>
        <w:t xml:space="preserve">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t xml:space="preserve">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</w:t>
      </w:r>
      <w:r>
        <w:rPr>
          <w:b/>
          <w:bCs/>
        </w:rPr>
        <w:t>приказываю:</w:t>
      </w:r>
      <w:proofErr w:type="gramEnd"/>
    </w:p>
    <w:p w:rsidR="00D2648F" w:rsidRDefault="00D2648F" w:rsidP="00D2648F">
      <w:pPr>
        <w:pStyle w:val="a3"/>
      </w:pPr>
      <w:r>
        <w:t>Утвердить:</w:t>
      </w:r>
    </w:p>
    <w:p w:rsidR="00D2648F" w:rsidRDefault="00D2648F" w:rsidP="00D2648F">
      <w:pPr>
        <w:pStyle w:val="a3"/>
      </w:pPr>
      <w:r>
        <w:t xml:space="preserve">показатели 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 (приложение N 1);</w:t>
      </w:r>
    </w:p>
    <w:p w:rsidR="00D2648F" w:rsidRDefault="00D2648F" w:rsidP="00D2648F">
      <w:pPr>
        <w:pStyle w:val="a3"/>
      </w:pPr>
      <w:r>
        <w:t xml:space="preserve">показатели 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 (приложение N 2);</w:t>
      </w:r>
    </w:p>
    <w:p w:rsidR="00D2648F" w:rsidRDefault="00D2648F" w:rsidP="00D2648F">
      <w:pPr>
        <w:pStyle w:val="a3"/>
      </w:pPr>
      <w:r>
        <w:t xml:space="preserve">показатели деятельности профессиональной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 (приложение N 3);</w:t>
      </w:r>
    </w:p>
    <w:p w:rsidR="00D2648F" w:rsidRDefault="00D2648F" w:rsidP="00D2648F">
      <w:pPr>
        <w:pStyle w:val="a3"/>
      </w:pPr>
      <w:r>
        <w:t xml:space="preserve">показатели деятельности образовательной организации высшего образования, подлежащей </w:t>
      </w:r>
      <w:proofErr w:type="spellStart"/>
      <w:r>
        <w:t>самообследованию</w:t>
      </w:r>
      <w:proofErr w:type="spellEnd"/>
      <w:r>
        <w:t xml:space="preserve"> (приложение N 4);</w:t>
      </w:r>
    </w:p>
    <w:p w:rsidR="00D2648F" w:rsidRDefault="00D2648F" w:rsidP="00D2648F">
      <w:pPr>
        <w:pStyle w:val="a3"/>
      </w:pPr>
      <w:r>
        <w:t xml:space="preserve">показатели деятельности организации дополнительного образования, подлежащей </w:t>
      </w:r>
      <w:proofErr w:type="spellStart"/>
      <w:r>
        <w:t>самообследованию</w:t>
      </w:r>
      <w:proofErr w:type="spellEnd"/>
      <w:r>
        <w:t xml:space="preserve"> (приложение N 5);</w:t>
      </w:r>
    </w:p>
    <w:p w:rsidR="00D2648F" w:rsidRDefault="00D2648F" w:rsidP="00D2648F">
      <w:pPr>
        <w:pStyle w:val="a3"/>
      </w:pPr>
      <w: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>
        <w:t>самообследованию</w:t>
      </w:r>
      <w:proofErr w:type="spellEnd"/>
      <w:r>
        <w:t xml:space="preserve"> (приложение N 6).</w:t>
      </w:r>
    </w:p>
    <w:p w:rsidR="00D2648F" w:rsidRDefault="00D2648F" w:rsidP="00D2648F">
      <w:pPr>
        <w:pStyle w:val="a3"/>
      </w:pPr>
      <w:r>
        <w:rPr>
          <w:b/>
          <w:bCs/>
        </w:rPr>
        <w:t>Министр Д. Ливанов</w:t>
      </w:r>
    </w:p>
    <w:p w:rsidR="00D2648F" w:rsidRDefault="00D2648F" w:rsidP="00D2648F">
      <w:pPr>
        <w:pStyle w:val="a3"/>
      </w:pPr>
      <w:r>
        <w:rPr>
          <w:b/>
          <w:bCs/>
          <w:noProof/>
        </w:rPr>
        <w:lastRenderedPageBreak/>
        <w:drawing>
          <wp:inline distT="0" distB="0" distL="0" distR="0">
            <wp:extent cx="5715000" cy="13211175"/>
            <wp:effectExtent l="19050" t="0" r="0" b="0"/>
            <wp:docPr id="1" name="Рисунок 1" descr="http://img.rg.ru/pril/92/68/92/6310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92/68/92/6310_24.gif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2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8F" w:rsidRDefault="00D2648F" w:rsidP="00D2648F">
      <w:pPr>
        <w:pStyle w:val="a3"/>
      </w:pPr>
      <w:r>
        <w:rPr>
          <w:b/>
          <w:bCs/>
          <w:noProof/>
        </w:rPr>
        <w:lastRenderedPageBreak/>
        <w:drawing>
          <wp:inline distT="0" distB="0" distL="0" distR="0">
            <wp:extent cx="5715000" cy="19869150"/>
            <wp:effectExtent l="19050" t="0" r="0" b="0"/>
            <wp:docPr id="2" name="Рисунок 2" descr="http://img.rg.ru/pril/92/68/92/6310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92/68/92/6310_25.gif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86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8F" w:rsidRDefault="00D2648F" w:rsidP="00D2648F">
      <w:pPr>
        <w:pStyle w:val="a3"/>
      </w:pPr>
      <w:r>
        <w:rPr>
          <w:b/>
          <w:bCs/>
          <w:noProof/>
        </w:rPr>
        <w:lastRenderedPageBreak/>
        <w:drawing>
          <wp:inline distT="0" distB="0" distL="0" distR="0">
            <wp:extent cx="5715000" cy="11782425"/>
            <wp:effectExtent l="19050" t="0" r="0" b="0"/>
            <wp:docPr id="3" name="Рисунок 3" descr="http://img.rg.ru/pril/92/68/92/6310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92/68/92/6310_26.gif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78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8F" w:rsidRDefault="00D2648F" w:rsidP="00D2648F">
      <w:pPr>
        <w:pStyle w:val="a3"/>
      </w:pPr>
      <w:r>
        <w:rPr>
          <w:noProof/>
        </w:rPr>
        <w:lastRenderedPageBreak/>
        <w:drawing>
          <wp:inline distT="0" distB="0" distL="0" distR="0">
            <wp:extent cx="5715000" cy="31832550"/>
            <wp:effectExtent l="19050" t="0" r="0" b="0"/>
            <wp:docPr id="4" name="Рисунок 4" descr="http://img.rg.ru/pril/92/68/92/6310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92/68/92/6310_27.gif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8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8F" w:rsidRDefault="00D2648F" w:rsidP="00D2648F">
      <w:pPr>
        <w:pStyle w:val="a3"/>
      </w:pPr>
      <w:r>
        <w:rPr>
          <w:noProof/>
        </w:rPr>
        <w:lastRenderedPageBreak/>
        <w:drawing>
          <wp:inline distT="0" distB="0" distL="0" distR="0">
            <wp:extent cx="5715000" cy="21917025"/>
            <wp:effectExtent l="19050" t="0" r="0" b="0"/>
            <wp:docPr id="5" name="Рисунок 5" descr="http://img.rg.ru/pril/92/68/92/6310_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92/68/92/6310_28.gif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91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8F" w:rsidRDefault="00D2648F" w:rsidP="00D2648F">
      <w:pPr>
        <w:pStyle w:val="a3"/>
      </w:pPr>
      <w:r>
        <w:rPr>
          <w:noProof/>
        </w:rPr>
        <w:lastRenderedPageBreak/>
        <w:drawing>
          <wp:inline distT="0" distB="0" distL="0" distR="0">
            <wp:extent cx="5715000" cy="17078325"/>
            <wp:effectExtent l="19050" t="0" r="0" b="0"/>
            <wp:docPr id="6" name="Рисунок 6" descr="http://img.rg.ru/pril/92/68/92/6310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92/68/92/6310_29.gif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07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8F" w:rsidRDefault="00D2648F" w:rsidP="00D2648F">
      <w:pPr>
        <w:pStyle w:val="a3"/>
      </w:pPr>
      <w:r>
        <w:rPr>
          <w:sz w:val="20"/>
          <w:szCs w:val="20"/>
        </w:rPr>
        <w:lastRenderedPageBreak/>
        <w:t>Материал опубликован по адресу: http://www.rg.ru/2014/02/19/obrazovanie-dok.html</w:t>
      </w:r>
    </w:p>
    <w:p w:rsidR="009B1FB2" w:rsidRDefault="009B1FB2"/>
    <w:sectPr w:rsidR="009B1FB2" w:rsidSect="005623B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8F"/>
    <w:rsid w:val="009B1FB2"/>
    <w:rsid w:val="00C80D66"/>
    <w:rsid w:val="00D2648F"/>
    <w:rsid w:val="00F8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48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2648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48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2648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264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48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2648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48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2648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264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rg.ru/pril/92/68/92/6310_27.gif" TargetMode="External"/><Relationship Id="rId3" Type="http://schemas.openxmlformats.org/officeDocument/2006/relationships/settings" Target="settings.xml"/><Relationship Id="rId7" Type="http://schemas.openxmlformats.org/officeDocument/2006/relationships/image" Target="http://img.rg.ru/pril/92/68/92/6310_26.gi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g.rg.ru/pril/92/68/92/6310_25.gif" TargetMode="External"/><Relationship Id="rId11" Type="http://schemas.openxmlformats.org/officeDocument/2006/relationships/fontTable" Target="fontTable.xml"/><Relationship Id="rId5" Type="http://schemas.openxmlformats.org/officeDocument/2006/relationships/image" Target="http://img.rg.ru/pril/92/68/92/6310_24.gif" TargetMode="External"/><Relationship Id="rId10" Type="http://schemas.openxmlformats.org/officeDocument/2006/relationships/image" Target="http://img.rg.ru/pril/92/68/92/6310_29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img.rg.ru/pril/92/68/92/6310_28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№3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Балмасова Валентина</cp:lastModifiedBy>
  <cp:revision>2</cp:revision>
  <dcterms:created xsi:type="dcterms:W3CDTF">2014-11-19T06:16:00Z</dcterms:created>
  <dcterms:modified xsi:type="dcterms:W3CDTF">2014-11-19T06:16:00Z</dcterms:modified>
</cp:coreProperties>
</file>