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  <w:r w:rsidRPr="009974A8">
        <w:rPr>
          <w:rFonts w:ascii="Calibri" w:eastAsia="Calibri" w:hAnsi="Calibri" w:cs="Calibri"/>
        </w:rPr>
        <w:t>Приложение 2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9974A8">
        <w:rPr>
          <w:rFonts w:ascii="Calibri" w:eastAsia="Calibri" w:hAnsi="Calibri" w:cs="Calibri"/>
        </w:rPr>
        <w:t xml:space="preserve">к </w:t>
      </w:r>
      <w:hyperlink w:anchor="Par35" w:history="1">
        <w:r w:rsidRPr="009974A8">
          <w:rPr>
            <w:rFonts w:ascii="Calibri" w:eastAsia="Calibri" w:hAnsi="Calibri" w:cs="Calibri"/>
            <w:color w:val="0000FF"/>
          </w:rPr>
          <w:t>Порядку</w:t>
        </w:r>
      </w:hyperlink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9974A8">
        <w:rPr>
          <w:rFonts w:ascii="Calibri" w:eastAsia="Calibri" w:hAnsi="Calibri" w:cs="Calibri"/>
        </w:rPr>
        <w:t>составления и утверждения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9974A8">
        <w:rPr>
          <w:rFonts w:ascii="Calibri" w:eastAsia="Calibri" w:hAnsi="Calibri" w:cs="Calibri"/>
        </w:rPr>
        <w:t>отчетов о результатах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9974A8">
        <w:rPr>
          <w:rFonts w:ascii="Calibri" w:eastAsia="Calibri" w:hAnsi="Calibri" w:cs="Calibri"/>
        </w:rPr>
        <w:t xml:space="preserve">деятельности </w:t>
      </w:r>
      <w:proofErr w:type="gramStart"/>
      <w:r w:rsidRPr="009974A8">
        <w:rPr>
          <w:rFonts w:ascii="Calibri" w:eastAsia="Calibri" w:hAnsi="Calibri" w:cs="Calibri"/>
        </w:rPr>
        <w:t>муниципальных</w:t>
      </w:r>
      <w:proofErr w:type="gramEnd"/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9974A8">
        <w:rPr>
          <w:rFonts w:ascii="Calibri" w:eastAsia="Calibri" w:hAnsi="Calibri" w:cs="Calibri"/>
        </w:rPr>
        <w:t>учреждений и об использовании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proofErr w:type="gramStart"/>
      <w:r w:rsidRPr="009974A8">
        <w:rPr>
          <w:rFonts w:ascii="Calibri" w:eastAsia="Calibri" w:hAnsi="Calibri" w:cs="Calibri"/>
        </w:rPr>
        <w:t>закрепленного</w:t>
      </w:r>
      <w:proofErr w:type="gramEnd"/>
      <w:r w:rsidRPr="009974A8">
        <w:rPr>
          <w:rFonts w:ascii="Calibri" w:eastAsia="Calibri" w:hAnsi="Calibri" w:cs="Calibri"/>
        </w:rPr>
        <w:t xml:space="preserve"> за ними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9974A8">
        <w:rPr>
          <w:rFonts w:ascii="Calibri" w:eastAsia="Calibri" w:hAnsi="Calibri" w:cs="Calibri"/>
        </w:rPr>
        <w:t>муниципального имущества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376"/>
      <w:bookmarkEnd w:id="0"/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9974A8" w:rsidRPr="009974A8" w:rsidRDefault="009974A8" w:rsidP="008C1FC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 результатах деятельности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муниципального бюджетного учреждения</w:t>
      </w:r>
    </w:p>
    <w:p w:rsidR="008C1FC9" w:rsidRDefault="008C1FC9" w:rsidP="008C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C1FC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Муниципальное дошкольное образовательное учреждение детский сад общеразвивающего</w:t>
      </w:r>
    </w:p>
    <w:p w:rsidR="009974A8" w:rsidRPr="009974A8" w:rsidRDefault="00424458" w:rsidP="008C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вида № 2 «Солнышко»</w:t>
      </w:r>
      <w:r w:rsidR="008C1FC9" w:rsidRPr="008C1FC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г. Ростова</w:t>
      </w:r>
    </w:p>
    <w:p w:rsidR="009974A8" w:rsidRPr="009974A8" w:rsidRDefault="009974A8" w:rsidP="008C1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учреждения)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 об использовании </w:t>
      </w:r>
      <w:proofErr w:type="gramStart"/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закрепленного</w:t>
      </w:r>
      <w:proofErr w:type="gramEnd"/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ним муниципального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имущества за </w:t>
      </w:r>
      <w:r w:rsidR="008C1FC9" w:rsidRPr="008C1FC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201</w:t>
      </w:r>
      <w:r w:rsidR="00FD4A5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4</w:t>
      </w:r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Общие сведения об учреждении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0"/>
        <w:gridCol w:w="3120"/>
      </w:tblGrid>
      <w:tr w:rsidR="009974A8" w:rsidRPr="009974A8" w:rsidTr="008C1FC9">
        <w:trPr>
          <w:tblCellSpacing w:w="5" w:type="nil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Полное наименование учреждения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дошкольное образовательное учреждение детский</w:t>
            </w:r>
            <w:r w:rsidR="00536A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сад общеразвивающего вида №2 «Солнышко»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 Ростова</w:t>
            </w:r>
          </w:p>
        </w:tc>
      </w:tr>
      <w:tr w:rsidR="009974A8" w:rsidRPr="009974A8" w:rsidTr="008C1FC9">
        <w:trPr>
          <w:tblCellSpacing w:w="5" w:type="nil"/>
          <w:jc w:val="center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Сокращенное наименование учреждения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536AA4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МДОУ №2 «Солнышко»</w:t>
            </w:r>
            <w:r w:rsid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 Ростова</w:t>
            </w:r>
          </w:p>
        </w:tc>
      </w:tr>
      <w:tr w:rsidR="009974A8" w:rsidRPr="009974A8" w:rsidTr="008C1FC9">
        <w:trPr>
          <w:tblCellSpacing w:w="5" w:type="nil"/>
          <w:jc w:val="center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Место нахождения учреждения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EF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Ярославская о</w:t>
            </w:r>
            <w:r w:rsidR="00536A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бласть г. Ростов ул. Луначарского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дом </w:t>
            </w:r>
            <w:r w:rsidR="00EF3D0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а</w:t>
            </w:r>
          </w:p>
        </w:tc>
      </w:tr>
      <w:tr w:rsidR="009974A8" w:rsidRPr="009974A8" w:rsidTr="008C1FC9">
        <w:trPr>
          <w:tblCellSpacing w:w="5" w:type="nil"/>
          <w:jc w:val="center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Почтовый адрес учреждения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EF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152155 Ярославская о</w:t>
            </w:r>
            <w:r w:rsidR="00536A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бласть г. Ростов ул. Луначарского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дом </w:t>
            </w:r>
            <w:r w:rsidR="00EF3D0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30а</w:t>
            </w:r>
          </w:p>
        </w:tc>
      </w:tr>
      <w:tr w:rsidR="009974A8" w:rsidRPr="009974A8" w:rsidTr="008C1FC9">
        <w:trPr>
          <w:trHeight w:val="400"/>
          <w:tblCellSpacing w:w="5" w:type="nil"/>
          <w:jc w:val="center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Перечень видов деятельности учреждения,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соответствующий его учредительным документам: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29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</w:tr>
      <w:tr w:rsidR="009974A8" w:rsidRPr="009974A8" w:rsidTr="008C1FC9">
        <w:trPr>
          <w:tblCellSpacing w:w="5" w:type="nil"/>
          <w:jc w:val="center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Основные виды деятельности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29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</w:tr>
      <w:tr w:rsidR="009974A8" w:rsidRPr="009974A8" w:rsidTr="008C1FC9">
        <w:trPr>
          <w:tblCellSpacing w:w="5" w:type="nil"/>
          <w:jc w:val="center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виды деятельности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29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осуществляются</w:t>
            </w:r>
          </w:p>
        </w:tc>
      </w:tr>
      <w:tr w:rsidR="009974A8" w:rsidRPr="009974A8" w:rsidTr="008C1FC9">
        <w:trPr>
          <w:trHeight w:val="600"/>
          <w:tblCellSpacing w:w="5" w:type="nil"/>
          <w:jc w:val="center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Перечень услуг (работ), которые оказываются за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плату в случаях, предусмотренных нормативными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правовыми (правовыми) актами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29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</w:tr>
      <w:tr w:rsidR="009974A8" w:rsidRPr="009974A8" w:rsidTr="008C1FC9">
        <w:trPr>
          <w:trHeight w:val="600"/>
          <w:tblCellSpacing w:w="5" w:type="nil"/>
          <w:jc w:val="center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Потребители услуг (работ), которые оказываются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за плату в случаях, предусмотренных нормативными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правовыми (правовыми) актами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Население дошкольного возраста от 1 года до 7 лет.</w:t>
            </w:r>
          </w:p>
        </w:tc>
      </w:tr>
      <w:tr w:rsidR="009974A8" w:rsidRPr="009974A8" w:rsidTr="008C1FC9">
        <w:trPr>
          <w:trHeight w:val="800"/>
          <w:tblCellSpacing w:w="5" w:type="nil"/>
          <w:jc w:val="center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Перечень разрешительных документов (с указанием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номеров, даты выдачи и срока действия), на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основании которых учреждение осуществляет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деятельность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Лицензия № 76242511/0410</w:t>
            </w:r>
          </w:p>
          <w:p w:rsid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25.11.2011г. бессрочная</w:t>
            </w:r>
          </w:p>
          <w:p w:rsid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Свидетельство о государственной регистрации права на землю № 76-76-07/008/2007-058</w:t>
            </w:r>
          </w:p>
          <w:p w:rsid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07.06.2007г.</w:t>
            </w:r>
          </w:p>
          <w:p w:rsid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Свидетельство то государственной регистрации права на здание № 76-76-07/044/2008-226</w:t>
            </w:r>
          </w:p>
          <w:p w:rsid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31.12.2008г.</w:t>
            </w:r>
          </w:p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.</w:t>
            </w:r>
          </w:p>
        </w:tc>
      </w:tr>
      <w:tr w:rsidR="009974A8" w:rsidRPr="009974A8" w:rsidTr="008C1FC9">
        <w:trPr>
          <w:tblCellSpacing w:w="5" w:type="nil"/>
          <w:jc w:val="center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Среднегодовая численность работников учреждения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EF3D0C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28,3</w:t>
            </w:r>
          </w:p>
        </w:tc>
      </w:tr>
      <w:tr w:rsidR="009974A8" w:rsidRPr="009974A8" w:rsidTr="008C1FC9">
        <w:trPr>
          <w:tblCellSpacing w:w="5" w:type="nil"/>
          <w:jc w:val="center"/>
        </w:trPr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Средняя заработная плата работников учреждения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EF3D0C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17935,42</w:t>
            </w:r>
          </w:p>
        </w:tc>
      </w:tr>
    </w:tbl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1920"/>
        <w:gridCol w:w="1800"/>
      </w:tblGrid>
      <w:tr w:rsidR="009974A8" w:rsidRPr="009974A8" w:rsidTr="00296C11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Показатель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9974A8" w:rsidRPr="009974A8" w:rsidTr="00296C1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штатных единиц учреждения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F037FC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34,2</w:t>
            </w:r>
            <w:bookmarkStart w:id="1" w:name="_GoBack"/>
            <w:bookmarkEnd w:id="1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F037FC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34,25</w:t>
            </w:r>
          </w:p>
        </w:tc>
      </w:tr>
      <w:tr w:rsidR="009974A8" w:rsidRPr="009974A8" w:rsidTr="00296C11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Квалификация сотрудников учреждения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974A8" w:rsidRPr="009974A8" w:rsidTr="00296C11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8C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Информация о причинах, приведших к изменению количества штатных единиц на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конец отчетного периода</w:t>
            </w:r>
            <w:r w:rsidR="008C1F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5D22A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приведение штатных единиц в соответствие </w:t>
            </w:r>
            <w:proofErr w:type="gramStart"/>
            <w:r w:rsidR="005D22A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согласно постановления</w:t>
            </w:r>
            <w:proofErr w:type="gramEnd"/>
            <w:r w:rsidR="005D22A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главы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8C1FC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администрации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5D22A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31.12.2008г. №1626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</w:tc>
      </w:tr>
    </w:tbl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F6480" w:rsidRPr="00040557" w:rsidRDefault="007F6480" w:rsidP="007F6480">
      <w:pPr>
        <w:pStyle w:val="ConsPlusNonformat"/>
        <w:rPr>
          <w:rFonts w:ascii="Times New Roman" w:hAnsi="Times New Roman" w:cs="Times New Roman"/>
          <w:b/>
          <w:sz w:val="24"/>
        </w:rPr>
      </w:pPr>
      <w:r w:rsidRPr="00040557">
        <w:rPr>
          <w:rFonts w:ascii="Times New Roman" w:hAnsi="Times New Roman" w:cs="Times New Roman"/>
          <w:b/>
          <w:sz w:val="24"/>
        </w:rPr>
        <w:t xml:space="preserve">    Сведения о результатах деятельности учреждения</w:t>
      </w:r>
      <w:r>
        <w:rPr>
          <w:rFonts w:ascii="Times New Roman" w:hAnsi="Times New Roman" w:cs="Times New Roman"/>
          <w:b/>
          <w:sz w:val="24"/>
        </w:rPr>
        <w:t xml:space="preserve"> сад 2</w:t>
      </w:r>
    </w:p>
    <w:p w:rsidR="007F6480" w:rsidRPr="00040557" w:rsidRDefault="007F6480" w:rsidP="007F6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320"/>
        <w:gridCol w:w="840"/>
        <w:gridCol w:w="880"/>
        <w:gridCol w:w="709"/>
        <w:gridCol w:w="91"/>
        <w:gridCol w:w="840"/>
      </w:tblGrid>
      <w:tr w:rsidR="007F6480" w:rsidRPr="00040557" w:rsidTr="00CF4D9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FB6AF3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FB6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B6A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6AF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FB6AF3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A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FB6AF3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AF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FB6AF3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AF3">
              <w:rPr>
                <w:rFonts w:ascii="Times New Roman" w:hAnsi="Times New Roman" w:cs="Times New Roman"/>
                <w:b/>
                <w:sz w:val="20"/>
                <w:szCs w:val="20"/>
              </w:rPr>
              <w:t>Год, пред-шествующий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B6AF3">
              <w:rPr>
                <w:rFonts w:ascii="Times New Roman" w:hAnsi="Times New Roman" w:cs="Times New Roman"/>
                <w:b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FB6AF3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AF3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6AF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7F6480" w:rsidRPr="00040557" w:rsidTr="00CF4D9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6C4D9E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Изменение (увеличение, уменьшение) балансо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(остаточной) стоимости </w:t>
            </w: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нефинан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совых активов относительно </w:t>
            </w: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предыдущего отчетного года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CAA">
              <w:rPr>
                <w:rFonts w:ascii="Times New Roman" w:hAnsi="Times New Roman" w:cs="Times New Roman"/>
                <w:sz w:val="18"/>
                <w:szCs w:val="18"/>
              </w:rPr>
              <w:t>бал</w:t>
            </w:r>
            <w:proofErr w:type="gramStart"/>
            <w:r w:rsidRPr="005F5C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5C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F5CAA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  <w:p w:rsidR="007F6480" w:rsidRPr="005F5CAA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  <w:p w:rsidR="007F6480" w:rsidRPr="005F5CAA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Увел13</w:t>
            </w:r>
            <w:r w:rsidR="007F64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CAA">
              <w:rPr>
                <w:rFonts w:ascii="Times New Roman" w:hAnsi="Times New Roman" w:cs="Times New Roman"/>
                <w:sz w:val="18"/>
                <w:szCs w:val="18"/>
              </w:rPr>
              <w:t>бал</w:t>
            </w:r>
            <w:proofErr w:type="gramStart"/>
            <w:r w:rsidRPr="005F5C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F5C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F5CAA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  <w:p w:rsidR="007F6480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умен.11</w:t>
            </w:r>
            <w:r w:rsidR="007F64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F6480" w:rsidRPr="00040557" w:rsidTr="00CF4D9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6C4D9E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умма выставленных требований в </w:t>
            </w: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возмеще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ущерба по недостачам и </w:t>
            </w: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хищения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материальных ценностей, </w:t>
            </w: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денежны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средств, а также от порчи </w:t>
            </w: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материальных ценностей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6480" w:rsidRPr="00040557" w:rsidTr="00CF4D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6C4D9E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Изменения (увеличение, уменьшение) дебиторской задолженности: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80" w:rsidRPr="00040557" w:rsidTr="00CF4D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6C4D9E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7F6480">
              <w:rPr>
                <w:rFonts w:ascii="Times New Roman" w:hAnsi="Times New Roman" w:cs="Times New Roman"/>
                <w:sz w:val="20"/>
                <w:szCs w:val="20"/>
              </w:rPr>
              <w:t xml:space="preserve"> т.р. </w:t>
            </w:r>
          </w:p>
          <w:p w:rsidR="007F6480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раз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  <w:r w:rsidR="007F6480">
              <w:rPr>
                <w:rFonts w:ascii="Times New Roman" w:hAnsi="Times New Roman" w:cs="Times New Roman"/>
                <w:sz w:val="20"/>
                <w:szCs w:val="20"/>
              </w:rPr>
              <w:t xml:space="preserve">т.р. </w:t>
            </w:r>
          </w:p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8</w:t>
            </w:r>
            <w:r w:rsidR="00A52C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6480" w:rsidRPr="00040557" w:rsidTr="00CF4D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6C4D9E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</w:tr>
      <w:tr w:rsidR="007F6480" w:rsidRPr="00040557" w:rsidTr="00CF4D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6C4D9E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80" w:rsidRPr="00040557" w:rsidTr="00CF4D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6C4D9E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80" w:rsidRPr="00040557" w:rsidTr="00CF4D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6C4D9E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Default="00A52CCE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449,4</w:t>
            </w:r>
            <w:r w:rsidR="007F6480">
              <w:rPr>
                <w:rFonts w:ascii="Times New Roman" w:hAnsi="Times New Roman" w:cs="Times New Roman"/>
                <w:sz w:val="20"/>
                <w:szCs w:val="20"/>
              </w:rPr>
              <w:t xml:space="preserve">т.р. </w:t>
            </w:r>
          </w:p>
          <w:p w:rsidR="007F6480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  <w:r w:rsidR="007F64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  <w:r w:rsidR="007F6480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7F6480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 на 52</w:t>
            </w:r>
            <w:r w:rsidR="007F64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6480" w:rsidRPr="00040557" w:rsidTr="00CF4D9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6C4D9E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Доходы,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учреждением от </w:t>
            </w: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платных услуг (выполнения) </w:t>
            </w:r>
            <w:r w:rsidRPr="006C4D9E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480" w:rsidRPr="00040557" w:rsidTr="00CF4D9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 xml:space="preserve">Цены (тарифы) на платные услуги (работы), оказываемые потребителям </w:t>
            </w:r>
            <w:hyperlink w:anchor="Par502" w:history="1">
              <w:r w:rsidRPr="0004055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480" w:rsidRPr="00040557" w:rsidTr="00CF4D9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3D0C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0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</w:tr>
      <w:tr w:rsidR="007F6480" w:rsidRPr="00040557" w:rsidTr="00CF4D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D0C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EF3D0C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по видам услуг: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0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</w:tr>
      <w:tr w:rsidR="007F6480" w:rsidRPr="00040557" w:rsidTr="00CF4D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3D0C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начального, основного   общего образования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0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EF3D0C" w:rsidRDefault="00EF3D0C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3D0C">
              <w:rPr>
                <w:rFonts w:ascii="Times New Roman" w:hAnsi="Times New Roman" w:cs="Times New Roman"/>
                <w:sz w:val="20"/>
                <w:szCs w:val="24"/>
              </w:rPr>
              <w:t>114</w:t>
            </w:r>
          </w:p>
        </w:tc>
      </w:tr>
      <w:tr w:rsidR="007F6480" w:rsidRPr="00040557" w:rsidTr="00CF4D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6480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начального, основного общего образования для детей с ограниченными возможностями здоровья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8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7F6480" w:rsidRPr="00040557" w:rsidTr="00CF4D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6480"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общеобразовательных программ  специальных (коррекционных) учреждений  (классов) VIII  вида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8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7F6480" w:rsidRPr="00040557" w:rsidTr="00CF4D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6480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8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7F6480" w:rsidRPr="00040557" w:rsidTr="00CF4D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6480">
              <w:rPr>
                <w:rFonts w:ascii="Times New Roman" w:hAnsi="Times New Roman" w:cs="Times New Roman"/>
                <w:sz w:val="20"/>
                <w:szCs w:val="20"/>
              </w:rPr>
              <w:t xml:space="preserve">платными услугами, в том числе по видам услуг: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8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7F6480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8C604B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7F6480" w:rsidRPr="00040557" w:rsidTr="00CF4D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Количество жалоб потребителей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90144D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90144D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90144D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90144D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6480" w:rsidRPr="00040557" w:rsidTr="00CF4D9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Информация о принятых мерах по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ультатам рассмотрения жалоб </w:t>
            </w: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480" w:rsidRPr="00040557" w:rsidTr="00CF4D9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Поступления, в разрезе поступлений,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дусмотренных планом </w:t>
            </w: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ансово-хозяйственной </w:t>
            </w: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деятельности учреждения: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0" w:rsidRPr="00040557" w:rsidRDefault="007F6480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D4A56" w:rsidRPr="00040557" w:rsidTr="00CF4D9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-180 к.д. добровольные пожертвования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1414,9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</w:t>
            </w:r>
          </w:p>
        </w:tc>
      </w:tr>
      <w:tr w:rsidR="00FD4A56" w:rsidRPr="00040557" w:rsidTr="00CF4D9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-180 к.д. субсидия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9209,9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9618,7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9618,7</w:t>
            </w:r>
          </w:p>
        </w:tc>
      </w:tr>
      <w:tr w:rsidR="00FD4A56" w:rsidRPr="00040557" w:rsidTr="00CF4D9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-180 к.д. субсидия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56" w:rsidRPr="00040557" w:rsidTr="00CF4D9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Выплаты, в разрезе выплат, предусмотренных планом финансово - 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яйственной деятельности </w:t>
            </w: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7A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по КОСГУ: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11949,3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11613,9</w:t>
            </w:r>
          </w:p>
        </w:tc>
      </w:tr>
      <w:tr w:rsidR="00FD4A56" w:rsidRPr="00040557" w:rsidTr="00CF4D9C">
        <w:trPr>
          <w:trHeight w:val="36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6C4D9E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- 211 </w:t>
            </w:r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6127,4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6086</w:t>
            </w:r>
          </w:p>
        </w:tc>
      </w:tr>
      <w:tr w:rsidR="00FD4A56" w:rsidRPr="00040557" w:rsidTr="00CF4D9C">
        <w:trPr>
          <w:trHeight w:val="2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6C4D9E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D4A56" w:rsidRPr="00040557" w:rsidTr="00CF4D9C">
        <w:trPr>
          <w:trHeight w:val="2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6C4D9E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- 213 </w:t>
            </w:r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1981,8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1978,6</w:t>
            </w:r>
          </w:p>
        </w:tc>
      </w:tr>
      <w:tr w:rsidR="00FD4A56" w:rsidRPr="00040557" w:rsidTr="00CF4D9C">
        <w:trPr>
          <w:trHeight w:val="2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6C4D9E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- 221 </w:t>
            </w:r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D4A56" w:rsidRPr="00040557" w:rsidTr="00CF4D9C">
        <w:trPr>
          <w:trHeight w:val="2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6C4D9E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- 222 </w:t>
            </w:r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56" w:rsidRPr="00040557" w:rsidTr="00CF4D9C">
        <w:trPr>
          <w:trHeight w:val="2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6C4D9E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- 223 </w:t>
            </w:r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546,8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545,3</w:t>
            </w:r>
          </w:p>
        </w:tc>
      </w:tr>
      <w:tr w:rsidR="00FD4A56" w:rsidRPr="00040557" w:rsidTr="00CF4D9C">
        <w:trPr>
          <w:trHeight w:val="2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6C4D9E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- 225 </w:t>
            </w:r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286,6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</w:tr>
      <w:tr w:rsidR="00FD4A56" w:rsidRPr="00040557" w:rsidTr="00CF4D9C">
        <w:trPr>
          <w:trHeight w:val="2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6C4D9E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- 226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</w:tr>
      <w:tr w:rsidR="00FD4A56" w:rsidRPr="00040557" w:rsidTr="00CF4D9C">
        <w:trPr>
          <w:trHeight w:val="2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-262 Пособие по социальной помощи населения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</w:tr>
      <w:tr w:rsidR="00FD4A56" w:rsidRPr="00040557" w:rsidTr="00CF4D9C">
        <w:trPr>
          <w:trHeight w:val="6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6C4D9E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- 290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</w:tr>
      <w:tr w:rsidR="00FD4A56" w:rsidRPr="00040557" w:rsidTr="00CF4D9C">
        <w:trPr>
          <w:trHeight w:val="29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6C4D9E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- 310 </w:t>
            </w:r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</w:tr>
      <w:tr w:rsidR="00FD4A56" w:rsidRPr="00040557" w:rsidTr="00CF4D9C">
        <w:trPr>
          <w:trHeight w:val="24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6C4D9E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- 340 </w:t>
            </w:r>
            <w:r w:rsidRPr="003F7341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1598,2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1E2B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1639,2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A52CCE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1519,2</w:t>
            </w:r>
          </w:p>
        </w:tc>
      </w:tr>
      <w:tr w:rsidR="00FD4A56" w:rsidRPr="00040557" w:rsidTr="00CF4D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557">
              <w:rPr>
                <w:rFonts w:ascii="Times New Roman" w:hAnsi="Times New Roman" w:cs="Times New Roman"/>
                <w:sz w:val="20"/>
                <w:szCs w:val="20"/>
              </w:rPr>
              <w:t xml:space="preserve">Иные сведения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56" w:rsidRPr="00040557" w:rsidRDefault="00FD4A56" w:rsidP="00CF4D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480" w:rsidRPr="005A7306" w:rsidRDefault="007F6480" w:rsidP="007F6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7F6480" w:rsidRPr="00040557" w:rsidRDefault="007F6480" w:rsidP="007F6480">
      <w:pPr>
        <w:pStyle w:val="ConsPlusNonformat"/>
        <w:rPr>
          <w:rFonts w:ascii="Times New Roman" w:hAnsi="Times New Roman" w:cs="Times New Roman"/>
        </w:rPr>
      </w:pPr>
      <w:r w:rsidRPr="00040557">
        <w:rPr>
          <w:rFonts w:ascii="Times New Roman" w:hAnsi="Times New Roman" w:cs="Times New Roman"/>
        </w:rPr>
        <w:t xml:space="preserve">    --------------------------------</w:t>
      </w:r>
    </w:p>
    <w:p w:rsidR="007F6480" w:rsidRPr="00040557" w:rsidRDefault="007F6480" w:rsidP="007F6480">
      <w:pPr>
        <w:pStyle w:val="ConsPlusNonformat"/>
        <w:rPr>
          <w:rFonts w:ascii="Times New Roman" w:hAnsi="Times New Roman" w:cs="Times New Roman"/>
        </w:rPr>
      </w:pPr>
      <w:bookmarkStart w:id="2" w:name="Par502"/>
      <w:bookmarkEnd w:id="2"/>
      <w:r w:rsidRPr="00040557">
        <w:rPr>
          <w:rFonts w:ascii="Times New Roman" w:hAnsi="Times New Roman" w:cs="Times New Roman"/>
        </w:rPr>
        <w:t xml:space="preserve">    &lt;1</w:t>
      </w:r>
      <w:proofErr w:type="gramStart"/>
      <w:r w:rsidRPr="00040557">
        <w:rPr>
          <w:rFonts w:ascii="Times New Roman" w:hAnsi="Times New Roman" w:cs="Times New Roman"/>
        </w:rPr>
        <w:t>&gt; В</w:t>
      </w:r>
      <w:proofErr w:type="gramEnd"/>
      <w:r w:rsidRPr="00040557">
        <w:rPr>
          <w:rFonts w:ascii="Times New Roman" w:hAnsi="Times New Roman" w:cs="Times New Roman"/>
        </w:rPr>
        <w:t xml:space="preserve"> динамике в течение отчетного периода.</w:t>
      </w:r>
    </w:p>
    <w:p w:rsidR="007F6480" w:rsidRPr="005A7306" w:rsidRDefault="007F6480" w:rsidP="007F6480">
      <w:pPr>
        <w:pStyle w:val="ConsPlusNonformat"/>
        <w:rPr>
          <w:rFonts w:ascii="Times New Roman" w:hAnsi="Times New Roman" w:cs="Times New Roman"/>
          <w:sz w:val="24"/>
        </w:rPr>
      </w:pP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об  использовании закрепленного за учреждением муниципального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320"/>
        <w:gridCol w:w="1320"/>
        <w:gridCol w:w="1200"/>
        <w:gridCol w:w="1320"/>
        <w:gridCol w:w="1200"/>
      </w:tblGrid>
      <w:tr w:rsidR="009974A8" w:rsidRPr="009974A8" w:rsidTr="008C1FC9">
        <w:trPr>
          <w:trHeight w:val="80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Наименование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показателя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Единица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Год,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предшествующий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</w:t>
            </w:r>
            <w:proofErr w:type="gramStart"/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Отчетный год   </w:t>
            </w:r>
          </w:p>
        </w:tc>
      </w:tr>
      <w:tr w:rsidR="009974A8" w:rsidRPr="009974A8" w:rsidTr="008C1FC9">
        <w:trPr>
          <w:trHeight w:val="40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начало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года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конец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года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начало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года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A8" w:rsidRPr="009974A8" w:rsidRDefault="009974A8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конец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года  </w:t>
            </w:r>
          </w:p>
        </w:tc>
      </w:tr>
      <w:tr w:rsidR="00FD4A56" w:rsidRPr="009974A8" w:rsidTr="008C1FC9">
        <w:trPr>
          <w:trHeight w:val="16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балансовая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(остаточная)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стоимость недвижимого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у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1E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2572(1443)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1E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1459(1365)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A52CCE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1459(1365)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A52CCE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1592,4(1211)</w:t>
            </w:r>
          </w:p>
        </w:tc>
      </w:tr>
      <w:tr w:rsidR="00FD4A56" w:rsidRPr="009974A8" w:rsidTr="008C1FC9">
        <w:trPr>
          <w:trHeight w:val="1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балансовая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(остаточная)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стоимость недвижимого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у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и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переданного в аренду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4A56" w:rsidRPr="009974A8" w:rsidTr="008C1FC9">
        <w:trPr>
          <w:trHeight w:val="22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балансовая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(остаточная)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стоимость недвижимого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у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и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переданного в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безвозмездное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пользование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4A56" w:rsidRPr="009974A8" w:rsidTr="008C1FC9">
        <w:trPr>
          <w:trHeight w:val="16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балансовая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(остаточная)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стоимость движимого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у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1E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1200(51)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1E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1459(42)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A52CCE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1459(42)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A52CCE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1592(80)</w:t>
            </w:r>
          </w:p>
        </w:tc>
      </w:tr>
      <w:tr w:rsidR="00FD4A56" w:rsidRPr="009974A8" w:rsidTr="008C1FC9">
        <w:trPr>
          <w:trHeight w:val="1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балансовая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(остаточная)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стоимость движимого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у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и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переданного в аренду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4A56" w:rsidRPr="009974A8" w:rsidTr="008C1FC9">
        <w:trPr>
          <w:trHeight w:val="22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балансовая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(остаточная)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стоимость движимого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у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и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переданного в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безвозмездное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пользование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4A56" w:rsidRPr="009974A8" w:rsidTr="008C1FC9">
        <w:trPr>
          <w:trHeight w:val="22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балансовая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(остаточная)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стоимость недвижимого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приобретенного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учреждением в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отчетном году за счет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средств, выделенных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учредителем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учреждению на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указанные цели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4A56" w:rsidRPr="009974A8" w:rsidTr="008C1FC9">
        <w:trPr>
          <w:trHeight w:val="22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балансовая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(остаточная)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стоимость недвижимого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приобретенного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учреждением в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отчетном году за счет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доходов, полученных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 платных услуг и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иной приносящей доход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деятельности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4A56" w:rsidRPr="009974A8" w:rsidTr="008C1FC9">
        <w:trPr>
          <w:trHeight w:val="1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5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балансовая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(остаточная)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стоимость особо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ценного движимого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у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1E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1200(51)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1E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1458(42)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A52CCE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1459(42)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A52CCE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1592(80)</w:t>
            </w:r>
          </w:p>
        </w:tc>
      </w:tr>
      <w:tr w:rsidR="00FD4A56" w:rsidRPr="009974A8" w:rsidTr="00536AA4">
        <w:trPr>
          <w:trHeight w:val="2306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объектов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недвижимого имущества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(зданий, строений,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помещений),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у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штук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FD4A56" w:rsidRPr="009974A8" w:rsidTr="008C1FC9">
        <w:trPr>
          <w:trHeight w:val="1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площадь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объектов недвижимого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находящаяся у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управления: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кв. м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8619,3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8619,3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8619,3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DD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8619,3</w:t>
            </w:r>
          </w:p>
        </w:tc>
      </w:tr>
      <w:tr w:rsidR="00FD4A56" w:rsidRPr="009974A8" w:rsidTr="008C1FC9">
        <w:trPr>
          <w:trHeight w:val="16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площадь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объектов недвижимого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у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и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переданного в аренду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кв. м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4A56" w:rsidRPr="009974A8" w:rsidTr="008C1FC9">
        <w:trPr>
          <w:trHeight w:val="20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площадь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объектов недвижимого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у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и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переданного в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безвозмездное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пользование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кв. м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4A56" w:rsidRPr="009974A8" w:rsidTr="008C1FC9">
        <w:trPr>
          <w:trHeight w:val="1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средств,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полученных от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распоряжения в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установленном порядке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имуществом, 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находящимся у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на праве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оперативного         </w:t>
            </w: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4A56" w:rsidRPr="009974A8" w:rsidTr="008C1FC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9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974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сведения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4A56" w:rsidRPr="009974A8" w:rsidTr="008C1FC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D4A56" w:rsidRPr="009974A8" w:rsidTr="008C1FC9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6" w:rsidRPr="009974A8" w:rsidRDefault="00FD4A56" w:rsidP="0099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8C1FC9" w:rsidRDefault="008C1FC9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                                        _____________________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4A8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                                     _____________________</w:t>
      </w: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</w:rPr>
      </w:pPr>
    </w:p>
    <w:p w:rsidR="009974A8" w:rsidRPr="009974A8" w:rsidRDefault="009974A8" w:rsidP="0099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0"/>
          <w:szCs w:val="20"/>
        </w:rPr>
      </w:pPr>
    </w:p>
    <w:p w:rsidR="005A495C" w:rsidRDefault="005A495C"/>
    <w:sectPr w:rsidR="005A495C" w:rsidSect="008C1FC9">
      <w:pgSz w:w="11906" w:h="16838" w:code="9"/>
      <w:pgMar w:top="709" w:right="84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28D8"/>
    <w:rsid w:val="000228FC"/>
    <w:rsid w:val="000937AD"/>
    <w:rsid w:val="000C6A39"/>
    <w:rsid w:val="000D44C3"/>
    <w:rsid w:val="001056BC"/>
    <w:rsid w:val="001D1A86"/>
    <w:rsid w:val="00261453"/>
    <w:rsid w:val="003059B6"/>
    <w:rsid w:val="003E21A0"/>
    <w:rsid w:val="00424458"/>
    <w:rsid w:val="005017BB"/>
    <w:rsid w:val="00534A0A"/>
    <w:rsid w:val="00536AA4"/>
    <w:rsid w:val="005A495C"/>
    <w:rsid w:val="005C6E93"/>
    <w:rsid w:val="005D22AB"/>
    <w:rsid w:val="006815F8"/>
    <w:rsid w:val="006D28D8"/>
    <w:rsid w:val="007124F6"/>
    <w:rsid w:val="0073617B"/>
    <w:rsid w:val="007F6480"/>
    <w:rsid w:val="008A1BEC"/>
    <w:rsid w:val="008C1FC9"/>
    <w:rsid w:val="008F0FE7"/>
    <w:rsid w:val="009974A8"/>
    <w:rsid w:val="00A265E8"/>
    <w:rsid w:val="00A52CCE"/>
    <w:rsid w:val="00B1571F"/>
    <w:rsid w:val="00CF19D3"/>
    <w:rsid w:val="00D60005"/>
    <w:rsid w:val="00E9118A"/>
    <w:rsid w:val="00EF3D0C"/>
    <w:rsid w:val="00F037FC"/>
    <w:rsid w:val="00FC238B"/>
    <w:rsid w:val="00FC6E97"/>
    <w:rsid w:val="00FD4A56"/>
    <w:rsid w:val="00FF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64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Балмасова Валентина</cp:lastModifiedBy>
  <cp:revision>17</cp:revision>
  <cp:lastPrinted>2015-03-13T11:30:00Z</cp:lastPrinted>
  <dcterms:created xsi:type="dcterms:W3CDTF">2014-02-25T12:14:00Z</dcterms:created>
  <dcterms:modified xsi:type="dcterms:W3CDTF">2015-03-13T11:31:00Z</dcterms:modified>
</cp:coreProperties>
</file>