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EB" w:rsidRPr="00127924" w:rsidRDefault="00E024EB" w:rsidP="00E024E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024EB" w:rsidRPr="00127924" w:rsidRDefault="00E024EB" w:rsidP="00E024EB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2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№2 Солнышко »</w:t>
      </w:r>
    </w:p>
    <w:p w:rsidR="00E024EB" w:rsidRPr="00E024EB" w:rsidRDefault="00E024EB" w:rsidP="00421E7B">
      <w:pPr>
        <w:pStyle w:val="headline"/>
        <w:spacing w:before="208" w:beforeAutospacing="0" w:after="208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E024EB" w:rsidRDefault="00E024EB" w:rsidP="00E024EB">
      <w:pPr>
        <w:pStyle w:val="headline"/>
        <w:spacing w:before="208" w:beforeAutospacing="0" w:after="208" w:afterAutospacing="0"/>
        <w:ind w:firstLine="360"/>
        <w:jc w:val="center"/>
        <w:rPr>
          <w:b/>
          <w:color w:val="111111"/>
          <w:sz w:val="48"/>
          <w:szCs w:val="48"/>
        </w:rPr>
      </w:pPr>
    </w:p>
    <w:p w:rsidR="00E024EB" w:rsidRDefault="00E024EB" w:rsidP="00E024EB">
      <w:pPr>
        <w:pStyle w:val="headline"/>
        <w:spacing w:before="208" w:beforeAutospacing="0" w:after="208" w:afterAutospacing="0"/>
        <w:ind w:firstLine="360"/>
        <w:jc w:val="center"/>
        <w:rPr>
          <w:b/>
          <w:color w:val="111111"/>
          <w:sz w:val="48"/>
          <w:szCs w:val="48"/>
        </w:rPr>
      </w:pPr>
    </w:p>
    <w:p w:rsidR="00E024EB" w:rsidRDefault="00E024EB" w:rsidP="00E024EB">
      <w:pPr>
        <w:pStyle w:val="headline"/>
        <w:spacing w:before="208" w:beforeAutospacing="0" w:after="208" w:afterAutospacing="0"/>
        <w:ind w:firstLine="360"/>
        <w:jc w:val="center"/>
        <w:rPr>
          <w:b/>
          <w:color w:val="111111"/>
          <w:sz w:val="48"/>
          <w:szCs w:val="48"/>
        </w:rPr>
      </w:pPr>
    </w:p>
    <w:p w:rsidR="00E024EB" w:rsidRDefault="00E024EB" w:rsidP="00E024EB">
      <w:pPr>
        <w:pStyle w:val="headline"/>
        <w:spacing w:before="208" w:beforeAutospacing="0" w:after="208" w:afterAutospacing="0"/>
        <w:ind w:firstLine="360"/>
        <w:jc w:val="center"/>
        <w:rPr>
          <w:b/>
          <w:color w:val="111111"/>
          <w:sz w:val="48"/>
          <w:szCs w:val="48"/>
        </w:rPr>
      </w:pPr>
    </w:p>
    <w:p w:rsidR="00E024EB" w:rsidRDefault="00E024EB" w:rsidP="00E024EB">
      <w:pPr>
        <w:pStyle w:val="headline"/>
        <w:spacing w:before="208" w:beforeAutospacing="0" w:after="208" w:afterAutospacing="0"/>
        <w:ind w:firstLine="360"/>
        <w:jc w:val="center"/>
        <w:rPr>
          <w:b/>
          <w:color w:val="111111"/>
          <w:sz w:val="48"/>
          <w:szCs w:val="48"/>
        </w:rPr>
      </w:pPr>
      <w:r w:rsidRPr="00421E7B">
        <w:rPr>
          <w:b/>
          <w:color w:val="111111"/>
          <w:sz w:val="48"/>
          <w:szCs w:val="48"/>
        </w:rPr>
        <w:t>Консультация для родителей «Возрастные особенности детей 2–3 лет»</w:t>
      </w:r>
    </w:p>
    <w:p w:rsidR="00E024EB" w:rsidRDefault="00E024EB" w:rsidP="00E024EB">
      <w:pPr>
        <w:pStyle w:val="headline"/>
        <w:spacing w:before="208" w:beforeAutospacing="0" w:after="208" w:afterAutospacing="0"/>
        <w:ind w:firstLine="360"/>
        <w:jc w:val="center"/>
        <w:rPr>
          <w:b/>
          <w:color w:val="111111"/>
          <w:sz w:val="48"/>
          <w:szCs w:val="48"/>
        </w:rPr>
      </w:pPr>
    </w:p>
    <w:p w:rsidR="00E024EB" w:rsidRDefault="00E024EB" w:rsidP="00E024EB">
      <w:pPr>
        <w:pStyle w:val="headline"/>
        <w:spacing w:before="208" w:beforeAutospacing="0" w:after="208" w:afterAutospacing="0"/>
        <w:ind w:firstLine="360"/>
        <w:jc w:val="center"/>
        <w:rPr>
          <w:b/>
          <w:color w:val="111111"/>
          <w:sz w:val="48"/>
          <w:szCs w:val="48"/>
        </w:rPr>
      </w:pPr>
    </w:p>
    <w:p w:rsidR="00E024EB" w:rsidRDefault="00E024EB" w:rsidP="00E024EB">
      <w:pPr>
        <w:pStyle w:val="headline"/>
        <w:spacing w:before="208" w:beforeAutospacing="0" w:after="208" w:afterAutospacing="0"/>
        <w:ind w:firstLine="360"/>
        <w:jc w:val="center"/>
        <w:rPr>
          <w:b/>
          <w:color w:val="111111"/>
          <w:sz w:val="48"/>
          <w:szCs w:val="48"/>
        </w:rPr>
      </w:pPr>
    </w:p>
    <w:p w:rsidR="00E024EB" w:rsidRDefault="00E024EB" w:rsidP="00E024EB">
      <w:pPr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E024EB" w:rsidRPr="009471C0" w:rsidRDefault="00E024EB" w:rsidP="00E024EB">
      <w:pPr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1C0">
        <w:rPr>
          <w:rFonts w:ascii="Times New Roman" w:hAnsi="Times New Roman" w:cs="Times New Roman"/>
          <w:sz w:val="28"/>
          <w:szCs w:val="28"/>
        </w:rPr>
        <w:t>Выполнила  воспитатель</w:t>
      </w:r>
    </w:p>
    <w:p w:rsidR="00E024EB" w:rsidRDefault="00E024EB" w:rsidP="00E024EB">
      <w:pPr>
        <w:tabs>
          <w:tab w:val="left" w:pos="5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471C0">
        <w:rPr>
          <w:rFonts w:ascii="Times New Roman" w:hAnsi="Times New Roman" w:cs="Times New Roman"/>
          <w:sz w:val="28"/>
          <w:szCs w:val="28"/>
        </w:rPr>
        <w:t>Графенкова Е.</w:t>
      </w:r>
      <w:r>
        <w:rPr>
          <w:rFonts w:ascii="Times New Roman" w:hAnsi="Times New Roman" w:cs="Times New Roman"/>
          <w:sz w:val="28"/>
          <w:szCs w:val="28"/>
        </w:rPr>
        <w:t xml:space="preserve"> Е                                                                               </w:t>
      </w:r>
    </w:p>
    <w:p w:rsidR="00E024EB" w:rsidRDefault="00E024EB" w:rsidP="00E024EB">
      <w:pPr>
        <w:pStyle w:val="headline"/>
        <w:spacing w:before="208" w:beforeAutospacing="0" w:after="208" w:afterAutospacing="0"/>
        <w:ind w:firstLine="360"/>
        <w:jc w:val="right"/>
        <w:rPr>
          <w:b/>
          <w:color w:val="111111"/>
          <w:sz w:val="48"/>
          <w:szCs w:val="48"/>
        </w:rPr>
      </w:pPr>
    </w:p>
    <w:p w:rsidR="00E024EB" w:rsidRDefault="00E024EB" w:rsidP="00E024EB">
      <w:pPr>
        <w:pStyle w:val="headline"/>
        <w:spacing w:before="208" w:beforeAutospacing="0" w:after="208" w:afterAutospacing="0"/>
        <w:ind w:firstLine="360"/>
        <w:jc w:val="right"/>
        <w:rPr>
          <w:b/>
          <w:color w:val="111111"/>
          <w:sz w:val="48"/>
          <w:szCs w:val="48"/>
        </w:rPr>
      </w:pPr>
    </w:p>
    <w:p w:rsidR="00E024EB" w:rsidRDefault="00E024EB" w:rsidP="00E024EB">
      <w:pPr>
        <w:pStyle w:val="headline"/>
        <w:spacing w:before="208" w:beforeAutospacing="0" w:after="208" w:afterAutospacing="0"/>
        <w:ind w:firstLine="360"/>
        <w:jc w:val="right"/>
        <w:rPr>
          <w:b/>
          <w:color w:val="111111"/>
          <w:sz w:val="48"/>
          <w:szCs w:val="48"/>
        </w:rPr>
      </w:pPr>
    </w:p>
    <w:p w:rsidR="00E024EB" w:rsidRDefault="00E024EB" w:rsidP="00E024EB">
      <w:pPr>
        <w:pStyle w:val="headline"/>
        <w:spacing w:before="208" w:beforeAutospacing="0" w:after="208" w:afterAutospacing="0"/>
        <w:ind w:firstLine="360"/>
        <w:jc w:val="right"/>
        <w:rPr>
          <w:b/>
          <w:color w:val="111111"/>
          <w:sz w:val="48"/>
          <w:szCs w:val="48"/>
        </w:rPr>
      </w:pPr>
    </w:p>
    <w:p w:rsidR="00E024EB" w:rsidRDefault="00E024EB" w:rsidP="00E024EB">
      <w:pPr>
        <w:pStyle w:val="headline"/>
        <w:spacing w:before="208" w:beforeAutospacing="0" w:after="208" w:afterAutospacing="0"/>
        <w:ind w:firstLine="360"/>
        <w:jc w:val="right"/>
        <w:rPr>
          <w:b/>
          <w:color w:val="111111"/>
          <w:sz w:val="48"/>
          <w:szCs w:val="48"/>
        </w:rPr>
      </w:pPr>
    </w:p>
    <w:p w:rsidR="00E024EB" w:rsidRPr="00E024EB" w:rsidRDefault="00E024EB" w:rsidP="00E024EB">
      <w:pPr>
        <w:pStyle w:val="headline"/>
        <w:spacing w:before="208" w:beforeAutospacing="0" w:after="208" w:afterAutospacing="0"/>
        <w:ind w:firstLine="360"/>
        <w:jc w:val="center"/>
        <w:rPr>
          <w:color w:val="111111"/>
          <w:sz w:val="28"/>
          <w:szCs w:val="28"/>
        </w:rPr>
      </w:pPr>
      <w:r w:rsidRPr="00E024EB">
        <w:rPr>
          <w:color w:val="111111"/>
          <w:sz w:val="28"/>
          <w:szCs w:val="28"/>
        </w:rPr>
        <w:t>Ростов</w:t>
      </w:r>
      <w:r>
        <w:rPr>
          <w:color w:val="111111"/>
          <w:sz w:val="28"/>
          <w:szCs w:val="28"/>
        </w:rPr>
        <w:t>, 2018 г.</w:t>
      </w:r>
    </w:p>
    <w:p w:rsidR="00421E7B" w:rsidRPr="00421E7B" w:rsidRDefault="00421E7B" w:rsidP="00421E7B">
      <w:pPr>
        <w:pStyle w:val="a3"/>
        <w:spacing w:before="208" w:beforeAutospacing="0" w:after="208" w:afterAutospacing="0"/>
        <w:ind w:firstLine="360"/>
        <w:jc w:val="center"/>
        <w:rPr>
          <w:b/>
          <w:color w:val="111111"/>
          <w:sz w:val="28"/>
          <w:szCs w:val="28"/>
        </w:rPr>
      </w:pPr>
      <w:r w:rsidRPr="00421E7B">
        <w:rPr>
          <w:b/>
          <w:color w:val="111111"/>
          <w:sz w:val="28"/>
          <w:szCs w:val="28"/>
        </w:rPr>
        <w:lastRenderedPageBreak/>
        <w:t>Двигательные навыки</w:t>
      </w:r>
    </w:p>
    <w:p w:rsidR="00421E7B" w:rsidRPr="00421E7B" w:rsidRDefault="00421E7B" w:rsidP="00421E7B">
      <w:pPr>
        <w:pStyle w:val="a3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Хорошо управляет своим телом при ходьбе и беге, подъемах и наклонах. Ребенок с удовольствием учится новым упражнениям и движениям – прыгает с высоты, кувыркается, лазает на лестницы, скачет на одной ноге, ездить самостоятельно на велосипеде. Он превращается в маленького скалолаза, потому что научился ловко забираться на все возможные препятствия. Ребенок стремится довести этот навык до совершенства, в связи, с чем требует к себе повышенного внимания, так как чувство опасности ему незнакомо, и многие не смотря на шишки, продолжают бесстрашно покорять новые вершины.</w:t>
      </w:r>
    </w:p>
    <w:p w:rsidR="00421E7B" w:rsidRPr="00421E7B" w:rsidRDefault="00421E7B" w:rsidP="00421E7B">
      <w:pPr>
        <w:pStyle w:val="a3"/>
        <w:spacing w:before="208" w:beforeAutospacing="0" w:after="208" w:afterAutospacing="0"/>
        <w:ind w:firstLine="360"/>
        <w:jc w:val="center"/>
        <w:rPr>
          <w:b/>
          <w:color w:val="111111"/>
          <w:sz w:val="28"/>
          <w:szCs w:val="28"/>
        </w:rPr>
      </w:pPr>
      <w:r w:rsidRPr="00421E7B">
        <w:rPr>
          <w:b/>
          <w:color w:val="111111"/>
          <w:sz w:val="28"/>
          <w:szCs w:val="28"/>
        </w:rPr>
        <w:t>Развитие речи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В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421E7B">
        <w:rPr>
          <w:color w:val="111111"/>
          <w:sz w:val="28"/>
          <w:szCs w:val="28"/>
        </w:rPr>
        <w:t> 2-3 лет обычно наступает пик в развитии речи ребенка. Он начинает активно слушать все, о чем говорится вокруг (взрослыми и телевизором, при чем запоминает и анализирует информацию, поражает нас порой своими умозаключениями. Очень важно предоставить ребенку возможность для пополнения активного и пассивного словарного запаса, и общаясь и занимаясь с ним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способствовать развитию его речи</w:t>
      </w:r>
      <w:r w:rsidRPr="00421E7B">
        <w:rPr>
          <w:color w:val="111111"/>
          <w:sz w:val="28"/>
          <w:szCs w:val="28"/>
        </w:rPr>
        <w:t>. Дети в этом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421E7B">
        <w:rPr>
          <w:color w:val="111111"/>
          <w:sz w:val="28"/>
          <w:szCs w:val="28"/>
        </w:rPr>
        <w:t> уже должны разговаривать, а не просто говорить </w:t>
      </w:r>
      <w:r w:rsidRPr="00421E7B">
        <w:rPr>
          <w:i/>
          <w:iCs/>
          <w:color w:val="111111"/>
          <w:sz w:val="28"/>
          <w:szCs w:val="28"/>
          <w:bdr w:val="none" w:sz="0" w:space="0" w:color="auto" w:frame="1"/>
        </w:rPr>
        <w:t>(повторять)</w:t>
      </w:r>
      <w:r w:rsidRPr="00421E7B">
        <w:rPr>
          <w:color w:val="111111"/>
          <w:sz w:val="28"/>
          <w:szCs w:val="28"/>
        </w:rPr>
        <w:t>. Возможно пока в небольшом объеме, но в их речи должны присутствовать предложения, и они могут вести беседу, на простые темы – как зовут его и членов семьи, что он делает, куда ходил. Однако некоторые молчуны могут ограничиваться простыми словами и фразами, если ребенок при этом вашу речь, то пока не стоит беспокоиться.</w:t>
      </w:r>
    </w:p>
    <w:p w:rsidR="00421E7B" w:rsidRPr="00421E7B" w:rsidRDefault="00421E7B" w:rsidP="00421E7B">
      <w:pPr>
        <w:pStyle w:val="a3"/>
        <w:spacing w:before="208" w:beforeAutospacing="0" w:after="208" w:afterAutospacing="0"/>
        <w:ind w:firstLine="360"/>
        <w:jc w:val="center"/>
        <w:rPr>
          <w:b/>
          <w:color w:val="111111"/>
          <w:sz w:val="28"/>
          <w:szCs w:val="28"/>
        </w:rPr>
      </w:pPr>
      <w:r w:rsidRPr="00421E7B">
        <w:rPr>
          <w:b/>
          <w:color w:val="111111"/>
          <w:sz w:val="28"/>
          <w:szCs w:val="28"/>
        </w:rPr>
        <w:t>Эмоциональное развитие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Ваша цель – научить своего ребенка выражать свои отрицательные эмоции приемлемым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способом</w:t>
      </w:r>
      <w:r w:rsidRPr="00421E7B">
        <w:rPr>
          <w:color w:val="111111"/>
          <w:sz w:val="28"/>
          <w:szCs w:val="28"/>
        </w:rPr>
        <w:t>. Это очень непростая, но важная задача, часто требующая много времени и терпения. Вам придется каждый раз говорить ему о том, как себя нужно вести, старайтесь не используйте любимый нами оборот </w:t>
      </w:r>
      <w:r w:rsidRPr="00421E7B">
        <w:rPr>
          <w:i/>
          <w:iCs/>
          <w:color w:val="111111"/>
          <w:sz w:val="28"/>
          <w:szCs w:val="28"/>
          <w:bdr w:val="none" w:sz="0" w:space="0" w:color="auto" w:frame="1"/>
        </w:rPr>
        <w:t>«так делать нельзя»</w:t>
      </w:r>
      <w:r w:rsidRPr="00421E7B">
        <w:rPr>
          <w:color w:val="111111"/>
          <w:sz w:val="28"/>
          <w:szCs w:val="28"/>
        </w:rPr>
        <w:t>, а вместо этого объясните, как следует поступать. (Например, если ребенок бьет другого малыша за то, что у него забрали игрушку, не следует говорить, что драться это плохо, а нужно объяснить, что игрушку нужно попросить, научить его менять свою игрушку на ту, которую он хотел бы взять у другого).</w:t>
      </w:r>
    </w:p>
    <w:p w:rsidR="00421E7B" w:rsidRPr="00421E7B" w:rsidRDefault="00421E7B" w:rsidP="00421E7B">
      <w:pPr>
        <w:pStyle w:val="a3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 xml:space="preserve">Для периода 2-3 лет очень характерно спонтанное выражение эмоций – гнева или наоборот любви. Поощряйте ребенка, когда он говорит, что любит вас, всегда найдите время, чтобы обнять его в этот момент и сказать ему, что вы его тоже очень любите. Когда же он выказывает недовольство, то прислушайтесь, если ли у него какие-то обоснования, может быть он не просто капризничает, а действительно чем-то обеспокоен, переживает, что вы его не понимаете или не любите. Это вовсе не будет означать, что вы </w:t>
      </w:r>
      <w:r w:rsidRPr="00421E7B">
        <w:rPr>
          <w:color w:val="111111"/>
          <w:sz w:val="28"/>
          <w:szCs w:val="28"/>
        </w:rPr>
        <w:lastRenderedPageBreak/>
        <w:t>потакаете ребенку, он просто имеет такое же право, как и все выражать свои отрицательные эмоции, но в ограниченных вами рамках.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Особенности поведения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Возраст</w:t>
      </w:r>
      <w:r w:rsidRPr="00421E7B">
        <w:rPr>
          <w:color w:val="111111"/>
          <w:sz w:val="28"/>
          <w:szCs w:val="28"/>
        </w:rPr>
        <w:t> 2-3 лет – это период развития воображения, ребенок начинает фантазировать. Поощряйте его в этот, присоединяйтесь к его игре. Считается, чем ярче разнообразнее фантазии у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детей в этом возрасте</w:t>
      </w:r>
      <w:r w:rsidRPr="00421E7B">
        <w:rPr>
          <w:color w:val="111111"/>
          <w:sz w:val="28"/>
          <w:szCs w:val="28"/>
        </w:rPr>
        <w:t>, тем выше их уровень развития.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Просмотр телевизионных передач и мультфильмов становится более осознанным, он уже не просто созерцает, а наблюдает и анализирует, а также может повторять наиболее понравившиеся моменты в своей жизни (поэтому в этот период имеет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особое значение просмотр </w:t>
      </w:r>
      <w:r w:rsidRPr="00421E7B">
        <w:rPr>
          <w:i/>
          <w:iCs/>
          <w:color w:val="111111"/>
          <w:sz w:val="28"/>
          <w:szCs w:val="28"/>
          <w:bdr w:val="none" w:sz="0" w:space="0" w:color="auto" w:frame="1"/>
        </w:rPr>
        <w:t>«правильных»</w:t>
      </w:r>
      <w:r w:rsidRPr="00421E7B">
        <w:rPr>
          <w:color w:val="111111"/>
          <w:sz w:val="28"/>
          <w:szCs w:val="28"/>
        </w:rPr>
        <w:t> мультфильмов).</w:t>
      </w:r>
    </w:p>
    <w:p w:rsidR="00421E7B" w:rsidRPr="00421E7B" w:rsidRDefault="00421E7B" w:rsidP="00421E7B">
      <w:pPr>
        <w:pStyle w:val="a3"/>
        <w:spacing w:before="208" w:beforeAutospacing="0" w:after="208" w:afterAutospacing="0"/>
        <w:ind w:firstLine="360"/>
        <w:jc w:val="center"/>
        <w:rPr>
          <w:b/>
          <w:color w:val="111111"/>
          <w:sz w:val="28"/>
          <w:szCs w:val="28"/>
        </w:rPr>
      </w:pPr>
      <w:r w:rsidRPr="00421E7B">
        <w:rPr>
          <w:b/>
          <w:color w:val="111111"/>
          <w:sz w:val="28"/>
          <w:szCs w:val="28"/>
        </w:rPr>
        <w:t>Социальное развитие ребенка 2-3 лет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Ребенку в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421E7B">
        <w:rPr>
          <w:color w:val="111111"/>
          <w:sz w:val="28"/>
          <w:szCs w:val="28"/>
        </w:rPr>
        <w:t> 2-3 лет по прежнему нравится общение с взрослыми, но он проявляет все больший интерес к своим сверстникам. Ваша задача научить его правильному поведению в разных социальных группах. Конечно, многое зависит от темперамента ребенка, но, тем не менее, наблюдая за его игрой с разными детками, отметьте для себя умеет ли он играть в коллективе, сотрудничает ли он с ними, прислушивается ли к </w:t>
      </w:r>
      <w:r w:rsidRPr="00421E7B">
        <w:rPr>
          <w:i/>
          <w:iCs/>
          <w:color w:val="111111"/>
          <w:sz w:val="28"/>
          <w:szCs w:val="28"/>
          <w:bdr w:val="none" w:sz="0" w:space="0" w:color="auto" w:frame="1"/>
        </w:rPr>
        <w:t>«вожаку»</w:t>
      </w:r>
      <w:r w:rsidRPr="00421E7B">
        <w:rPr>
          <w:color w:val="111111"/>
          <w:sz w:val="28"/>
          <w:szCs w:val="28"/>
        </w:rPr>
        <w:t> или же сам является лидером. Ваши наблюдения помогут понять насколько адаптирован ваш ребенок к общению с детьми, нужно ли его чему-то научить, или что-то объяснить. Только проявляйте мудрость, не критикуйте ребенка, а разыгрывайте дома с игрушками ситуации, которые бы вы хотели прояснить для него, показывая поведение, которое было бы более подходящим. Ребенок очень мудрый он поймет и попытается использовать новые знания, а вы опять же наблюдайте, что из этого получается.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421E7B">
        <w:rPr>
          <w:b/>
          <w:color w:val="111111"/>
          <w:sz w:val="28"/>
          <w:szCs w:val="28"/>
        </w:rPr>
        <w:t>Психологические </w:t>
      </w:r>
      <w:r w:rsidRPr="00421E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особенности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Ребенок по прежнему пытается выяснить, </w:t>
      </w:r>
      <w:r w:rsidRPr="00421E7B">
        <w:rPr>
          <w:i/>
          <w:iCs/>
          <w:color w:val="111111"/>
          <w:sz w:val="28"/>
          <w:szCs w:val="28"/>
          <w:bdr w:val="none" w:sz="0" w:space="0" w:color="auto" w:frame="1"/>
        </w:rPr>
        <w:t>«кто в доме хозяин»</w:t>
      </w:r>
      <w:r w:rsidRPr="00421E7B">
        <w:rPr>
          <w:color w:val="111111"/>
          <w:sz w:val="28"/>
          <w:szCs w:val="28"/>
        </w:rPr>
        <w:t> и проводит различные эксперименты по уровню дозволенности тех или иных поступков и явлений. Так как в большинстве случаев рядом находится мама, то он активно сопротивляется ей, изучая границы дозволенного. Вы должны стараться в мягкой, но категоричной форме помочь ему расставить эти границы, не поддаваясь на провокационные истерики.</w:t>
      </w:r>
    </w:p>
    <w:p w:rsidR="00421E7B" w:rsidRPr="00421E7B" w:rsidRDefault="00421E7B" w:rsidP="00421E7B">
      <w:pPr>
        <w:pStyle w:val="a3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Дети 2-3 лет еще рассматривают окружающий мир с эгоцентричной точки зрения, они считают, что этот мир и все что в нем происходит, связано только с ними. Именно поэтому, очень трудно объяснить ребенку, что кто-то его не увидел, поэтому стукнул, а конфета не ему, а другому мальчику.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Очень важным моментом психологического развития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21E7B">
        <w:rPr>
          <w:color w:val="111111"/>
          <w:sz w:val="28"/>
          <w:szCs w:val="28"/>
        </w:rPr>
        <w:t> 2-3 лет является появление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способности</w:t>
      </w:r>
      <w:r w:rsidRPr="00421E7B">
        <w:rPr>
          <w:color w:val="111111"/>
          <w:sz w:val="28"/>
          <w:szCs w:val="28"/>
        </w:rPr>
        <w:t> управления своими сверстниками </w:t>
      </w:r>
      <w:r w:rsidRPr="00421E7B">
        <w:rPr>
          <w:i/>
          <w:iCs/>
          <w:color w:val="111111"/>
          <w:sz w:val="28"/>
          <w:szCs w:val="28"/>
          <w:bdr w:val="none" w:sz="0" w:space="0" w:color="auto" w:frame="1"/>
        </w:rPr>
        <w:t>(зарождении лидерского потенциала)</w:t>
      </w:r>
      <w:r w:rsidRPr="00421E7B">
        <w:rPr>
          <w:color w:val="111111"/>
          <w:sz w:val="28"/>
          <w:szCs w:val="28"/>
        </w:rPr>
        <w:t xml:space="preserve">. Ваша задача поощрять развитие этого важного качества. Позволяйте дома проявлять ребенку </w:t>
      </w:r>
      <w:r w:rsidRPr="00421E7B">
        <w:rPr>
          <w:color w:val="111111"/>
          <w:sz w:val="28"/>
          <w:szCs w:val="28"/>
        </w:rPr>
        <w:lastRenderedPageBreak/>
        <w:t>инициативу в доступных ему делах и поступках, выражайте одобрение его успехам.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421E7B">
        <w:rPr>
          <w:b/>
          <w:color w:val="111111"/>
          <w:sz w:val="28"/>
          <w:szCs w:val="28"/>
        </w:rPr>
        <w:t>Развитие умственных </w:t>
      </w:r>
      <w:r w:rsidRPr="00421E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способностей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Интеллект ребенка при правильном уходе за ним достигает нового уровня, он начинает проделывать различные умственные операции, теперь он не сразу действует, а сначала обдумывает возможные варианты (если раньше, видя интересную игрушку в недоступном месте, мгновенно пытался ее достать различными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способами</w:t>
      </w:r>
      <w:r w:rsidRPr="00421E7B">
        <w:rPr>
          <w:color w:val="111111"/>
          <w:sz w:val="28"/>
          <w:szCs w:val="28"/>
        </w:rPr>
        <w:t>, то теперь подумает и принесет стул, чтобы ему было удобно). Ребенок становится мыслителем, ведь теперь он знает больше о мире предметов, знает, что они существуют даже, если он их не видит, он может заранее предугадать последствия от действия с предметом (мяч отпрыгнет назад от удара о стену, отсюда и появляется склонность к продумыванию ситуаций.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В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421E7B">
        <w:rPr>
          <w:color w:val="111111"/>
          <w:sz w:val="28"/>
          <w:szCs w:val="28"/>
        </w:rPr>
        <w:t> 2-3 лет следует активно развивать внимательность и наблюдательность ребенка. Рассматривая с ним картинки в книжках, описывайте детали. (Например, не просто </w:t>
      </w:r>
      <w:r w:rsidRPr="00421E7B">
        <w:rPr>
          <w:i/>
          <w:iCs/>
          <w:color w:val="111111"/>
          <w:sz w:val="28"/>
          <w:szCs w:val="28"/>
          <w:bdr w:val="none" w:sz="0" w:space="0" w:color="auto" w:frame="1"/>
        </w:rPr>
        <w:t>«Ой какая машина»</w:t>
      </w:r>
      <w:r w:rsidRPr="00421E7B">
        <w:rPr>
          <w:color w:val="111111"/>
          <w:sz w:val="28"/>
          <w:szCs w:val="28"/>
        </w:rPr>
        <w:t>, а «Ой какие у нее колеса, руль, фары, а интересно с другой стороны тоже есть дверь»). Еще один вариант игры – это найти отличие – чем одна картинка отличается от другой.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Ребенок активно начинает что-то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конструировать и строить</w:t>
      </w:r>
      <w:r w:rsidRPr="00421E7B">
        <w:rPr>
          <w:color w:val="111111"/>
          <w:sz w:val="28"/>
          <w:szCs w:val="28"/>
        </w:rPr>
        <w:t>, поэтому среди игрушек обязательно должны быть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конструкторы и кубики</w:t>
      </w:r>
      <w:r w:rsidRPr="00421E7B">
        <w:rPr>
          <w:color w:val="111111"/>
          <w:sz w:val="28"/>
          <w:szCs w:val="28"/>
        </w:rPr>
        <w:t>.</w:t>
      </w:r>
    </w:p>
    <w:p w:rsidR="00421E7B" w:rsidRPr="00421E7B" w:rsidRDefault="00421E7B" w:rsidP="00421E7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Развитие творческих </w:t>
      </w:r>
      <w:r w:rsidRPr="00421E7B">
        <w:rPr>
          <w:rStyle w:val="a4"/>
          <w:color w:val="111111"/>
          <w:sz w:val="28"/>
          <w:szCs w:val="28"/>
          <w:bdr w:val="none" w:sz="0" w:space="0" w:color="auto" w:frame="1"/>
        </w:rPr>
        <w:t>способностей</w:t>
      </w:r>
    </w:p>
    <w:p w:rsidR="00421E7B" w:rsidRPr="00421E7B" w:rsidRDefault="00421E7B" w:rsidP="00421E7B">
      <w:pPr>
        <w:pStyle w:val="a3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421E7B">
        <w:rPr>
          <w:color w:val="111111"/>
          <w:sz w:val="28"/>
          <w:szCs w:val="28"/>
        </w:rPr>
        <w:t>Ребенок 2-3 лет очень может очень активно заниматься творческой деятельностью, при чем уже на новом уровне. Появляются первые тематические рисунки и фигурки из пластилина. Постарайтесь поощрить эти занятия, чтобы вызвать в нем еще больший интерес – устраивайте персональные выставки, дарите рисунки родственникам.</w:t>
      </w:r>
    </w:p>
    <w:p w:rsidR="008F6BD0" w:rsidRPr="00421E7B" w:rsidRDefault="008F6BD0">
      <w:pPr>
        <w:rPr>
          <w:rFonts w:ascii="Times New Roman" w:hAnsi="Times New Roman" w:cs="Times New Roman"/>
          <w:sz w:val="28"/>
          <w:szCs w:val="28"/>
        </w:rPr>
      </w:pPr>
    </w:p>
    <w:sectPr w:rsidR="008F6BD0" w:rsidRPr="00421E7B" w:rsidSect="008F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21E7B"/>
    <w:rsid w:val="00421E7B"/>
    <w:rsid w:val="008F6BD0"/>
    <w:rsid w:val="00BB4BA3"/>
    <w:rsid w:val="00E0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2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E7B"/>
    <w:rPr>
      <w:b/>
      <w:bCs/>
    </w:rPr>
  </w:style>
  <w:style w:type="paragraph" w:styleId="a5">
    <w:name w:val="No Spacing"/>
    <w:uiPriority w:val="1"/>
    <w:qFormat/>
    <w:rsid w:val="00E02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1062</Words>
  <Characters>6055</Characters>
  <Application>Microsoft Office Word</Application>
  <DocSecurity>0</DocSecurity>
  <Lines>50</Lines>
  <Paragraphs>14</Paragraphs>
  <ScaleCrop>false</ScaleCrop>
  <Company>Grizli777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2018-12-15T17:26:00Z</dcterms:created>
  <dcterms:modified xsi:type="dcterms:W3CDTF">2021-02-24T18:52:00Z</dcterms:modified>
</cp:coreProperties>
</file>