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89D" w:rsidRPr="00D9089D" w:rsidRDefault="00D9089D" w:rsidP="00A50D2F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0099D1"/>
          <w:sz w:val="50"/>
          <w:szCs w:val="50"/>
          <w:lang w:eastAsia="ru-RU"/>
        </w:rPr>
      </w:pPr>
      <w:r w:rsidRPr="00D9089D">
        <w:rPr>
          <w:rFonts w:ascii="Helvetica" w:eastAsia="Times New Roman" w:hAnsi="Helvetica" w:cs="Helvetica"/>
          <w:b/>
          <w:bCs/>
          <w:color w:val="0099D1"/>
          <w:sz w:val="50"/>
          <w:lang w:eastAsia="ru-RU"/>
        </w:rPr>
        <w:t>Радуга из мыльных пузырей</w:t>
      </w:r>
    </w:p>
    <w:p w:rsidR="00D9089D" w:rsidRPr="00A50D2F" w:rsidRDefault="00D9089D" w:rsidP="00A50D2F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sz w:val="33"/>
          <w:szCs w:val="33"/>
          <w:lang w:eastAsia="ru-RU"/>
        </w:rPr>
      </w:pPr>
      <w:r w:rsidRPr="00A50D2F">
        <w:rPr>
          <w:rFonts w:ascii="Arial" w:eastAsia="Times New Roman" w:hAnsi="Arial" w:cs="Arial"/>
          <w:sz w:val="33"/>
          <w:szCs w:val="33"/>
          <w:lang w:eastAsia="ru-RU"/>
        </w:rPr>
        <w:t>Возьми пластиковую бутылку и отрежь у нее конец. Затем натяни на получившуюся дырку носок и закрепи его клейкой лентой. Капни на носок пищевыми красителями. Смешай средство для мытья посуды с небольшим количеством воды. После того окуни носок в эту смесь и можешь спокойно выдувать радужные пузыри.</w:t>
      </w:r>
    </w:p>
    <w:p w:rsidR="00D9089D" w:rsidRDefault="00D9089D" w:rsidP="00D9089D">
      <w:pPr>
        <w:pStyle w:val="2"/>
        <w:shd w:val="clear" w:color="auto" w:fill="FFFFFF"/>
        <w:spacing w:before="0" w:beforeAutospacing="0" w:after="0" w:afterAutospacing="0" w:line="312" w:lineRule="atLeast"/>
        <w:jc w:val="center"/>
        <w:textAlignment w:val="baseline"/>
      </w:pPr>
      <w:r>
        <w:rPr>
          <w:rFonts w:ascii="Arial" w:hAnsi="Arial" w:cs="Arial"/>
          <w:noProof/>
          <w:color w:val="4747FF"/>
          <w:sz w:val="33"/>
          <w:szCs w:val="33"/>
          <w:bdr w:val="none" w:sz="0" w:space="0" w:color="auto" w:frame="1"/>
        </w:rPr>
        <w:drawing>
          <wp:inline distT="0" distB="0" distL="0" distR="0">
            <wp:extent cx="1880008" cy="2633472"/>
            <wp:effectExtent l="19050" t="0" r="5942" b="0"/>
            <wp:docPr id="1" name="Рисунок 1" descr="игры для детей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для детей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528" cy="2629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89D">
        <w:t xml:space="preserve"> </w:t>
      </w:r>
    </w:p>
    <w:p w:rsidR="00D9089D" w:rsidRDefault="00D9089D" w:rsidP="00D9089D">
      <w:pPr>
        <w:pStyle w:val="2"/>
        <w:shd w:val="clear" w:color="auto" w:fill="FFFFFF"/>
        <w:spacing w:before="0" w:beforeAutospacing="0" w:after="0" w:afterAutospacing="0" w:line="312" w:lineRule="atLeast"/>
        <w:jc w:val="center"/>
        <w:textAlignment w:val="baseline"/>
      </w:pPr>
    </w:p>
    <w:p w:rsidR="00D9089D" w:rsidRDefault="00D9089D" w:rsidP="00A50D2F">
      <w:pPr>
        <w:pStyle w:val="2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Helvetica" w:hAnsi="Helvetica" w:cs="Helvetica"/>
          <w:color w:val="0099D1"/>
          <w:sz w:val="50"/>
          <w:szCs w:val="50"/>
        </w:rPr>
      </w:pPr>
      <w:r>
        <w:rPr>
          <w:rStyle w:val="a3"/>
          <w:rFonts w:ascii="Helvetica" w:hAnsi="Helvetica" w:cs="Helvetica"/>
          <w:b/>
          <w:bCs/>
          <w:color w:val="0099D1"/>
          <w:sz w:val="50"/>
          <w:szCs w:val="50"/>
          <w:bdr w:val="none" w:sz="0" w:space="0" w:color="auto" w:frame="1"/>
        </w:rPr>
        <w:t>Неординарный теннис</w:t>
      </w:r>
    </w:p>
    <w:p w:rsidR="00D9089D" w:rsidRPr="00A50D2F" w:rsidRDefault="00D9089D" w:rsidP="00A50D2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sz w:val="33"/>
          <w:szCs w:val="33"/>
        </w:rPr>
      </w:pPr>
      <w:r w:rsidRPr="00A50D2F">
        <w:rPr>
          <w:rFonts w:ascii="Arial" w:hAnsi="Arial" w:cs="Arial"/>
          <w:sz w:val="33"/>
          <w:szCs w:val="33"/>
        </w:rPr>
        <w:t>Альтернативой обычному теннису может стать соревнование с использованием одноразовых тарелок, палочек от мороженого и воздушного шара.</w:t>
      </w:r>
    </w:p>
    <w:p w:rsidR="00D9089D" w:rsidRPr="00D9089D" w:rsidRDefault="00D9089D" w:rsidP="00A50D2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33"/>
          <w:szCs w:val="33"/>
        </w:rPr>
      </w:pPr>
      <w:r>
        <w:rPr>
          <w:rFonts w:ascii="Arial" w:hAnsi="Arial" w:cs="Arial"/>
          <w:noProof/>
          <w:color w:val="4747FF"/>
          <w:sz w:val="33"/>
          <w:szCs w:val="33"/>
          <w:bdr w:val="none" w:sz="0" w:space="0" w:color="auto" w:frame="1"/>
        </w:rPr>
        <w:drawing>
          <wp:inline distT="0" distB="0" distL="0" distR="0">
            <wp:extent cx="4089654" cy="2790320"/>
            <wp:effectExtent l="19050" t="0" r="6096" b="0"/>
            <wp:docPr id="6" name="Рисунок 6" descr="игры для детей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гры для детей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654" cy="27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89D" w:rsidRDefault="00D9089D" w:rsidP="00D9089D">
      <w:pPr>
        <w:pStyle w:val="2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0099D1"/>
          <w:sz w:val="50"/>
          <w:szCs w:val="50"/>
        </w:rPr>
      </w:pPr>
      <w:r>
        <w:rPr>
          <w:rStyle w:val="a3"/>
          <w:rFonts w:ascii="Helvetica" w:hAnsi="Helvetica" w:cs="Helvetica"/>
          <w:b/>
          <w:bCs/>
          <w:color w:val="0099D1"/>
          <w:sz w:val="50"/>
          <w:szCs w:val="50"/>
          <w:bdr w:val="none" w:sz="0" w:space="0" w:color="auto" w:frame="1"/>
        </w:rPr>
        <w:lastRenderedPageBreak/>
        <w:t>Башни</w:t>
      </w:r>
    </w:p>
    <w:p w:rsidR="00D9089D" w:rsidRPr="00A50D2F" w:rsidRDefault="00D9089D" w:rsidP="00A50D2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33"/>
          <w:szCs w:val="33"/>
        </w:rPr>
      </w:pPr>
      <w:r w:rsidRPr="00A50D2F">
        <w:rPr>
          <w:rFonts w:ascii="Arial" w:hAnsi="Arial" w:cs="Arial"/>
          <w:sz w:val="33"/>
          <w:szCs w:val="33"/>
        </w:rPr>
        <w:t>Пластиковые стаканчики можно использовать для постройки башен.</w:t>
      </w:r>
    </w:p>
    <w:p w:rsidR="00D9089D" w:rsidRDefault="00D9089D" w:rsidP="00A50D2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33"/>
          <w:szCs w:val="33"/>
        </w:rPr>
      </w:pPr>
      <w:r>
        <w:rPr>
          <w:rFonts w:ascii="Arial" w:hAnsi="Arial" w:cs="Arial"/>
          <w:noProof/>
          <w:color w:val="4747FF"/>
          <w:sz w:val="33"/>
          <w:szCs w:val="33"/>
          <w:bdr w:val="none" w:sz="0" w:space="0" w:color="auto" w:frame="1"/>
        </w:rPr>
        <w:drawing>
          <wp:inline distT="0" distB="0" distL="0" distR="0">
            <wp:extent cx="2168671" cy="3121152"/>
            <wp:effectExtent l="19050" t="0" r="3029" b="0"/>
            <wp:docPr id="11" name="Рисунок 11" descr="игры для детей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гры для детей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033" cy="3121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89D" w:rsidRDefault="00D9089D" w:rsidP="00A50D2F">
      <w:pPr>
        <w:pStyle w:val="2"/>
        <w:shd w:val="clear" w:color="auto" w:fill="FFFFFF"/>
        <w:spacing w:before="240" w:beforeAutospacing="0" w:after="240" w:afterAutospacing="0" w:line="312" w:lineRule="atLeast"/>
        <w:jc w:val="center"/>
        <w:textAlignment w:val="baseline"/>
        <w:rPr>
          <w:rFonts w:ascii="Helvetica" w:hAnsi="Helvetica" w:cs="Helvetica"/>
          <w:color w:val="0099D1"/>
          <w:sz w:val="50"/>
          <w:szCs w:val="50"/>
        </w:rPr>
      </w:pPr>
      <w:r>
        <w:rPr>
          <w:rStyle w:val="a3"/>
          <w:rFonts w:ascii="Helvetica" w:hAnsi="Helvetica" w:cs="Helvetica"/>
          <w:b/>
          <w:bCs/>
          <w:color w:val="0099D1"/>
          <w:sz w:val="50"/>
          <w:szCs w:val="50"/>
          <w:bdr w:val="none" w:sz="0" w:space="0" w:color="auto" w:frame="1"/>
        </w:rPr>
        <w:t>Дартс на полу</w:t>
      </w:r>
    </w:p>
    <w:p w:rsidR="00D9089D" w:rsidRPr="00A50D2F" w:rsidRDefault="00D9089D" w:rsidP="00A50D2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sz w:val="33"/>
          <w:szCs w:val="33"/>
        </w:rPr>
      </w:pPr>
      <w:r w:rsidRPr="00A50D2F">
        <w:rPr>
          <w:rFonts w:ascii="Arial" w:hAnsi="Arial" w:cs="Arial"/>
          <w:sz w:val="33"/>
          <w:szCs w:val="33"/>
        </w:rPr>
        <w:t>Наклей на пол изоленту и поиграйте в напольный дартс.</w:t>
      </w:r>
    </w:p>
    <w:p w:rsidR="00D9089D" w:rsidRDefault="00D9089D" w:rsidP="00A50D2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33"/>
          <w:szCs w:val="33"/>
        </w:rPr>
      </w:pPr>
      <w:r>
        <w:rPr>
          <w:rFonts w:ascii="Arial" w:hAnsi="Arial" w:cs="Arial"/>
          <w:noProof/>
          <w:color w:val="4747FF"/>
          <w:sz w:val="33"/>
          <w:szCs w:val="33"/>
          <w:bdr w:val="none" w:sz="0" w:space="0" w:color="auto" w:frame="1"/>
        </w:rPr>
        <w:drawing>
          <wp:inline distT="0" distB="0" distL="0" distR="0">
            <wp:extent cx="2943606" cy="2949817"/>
            <wp:effectExtent l="19050" t="0" r="9144" b="0"/>
            <wp:docPr id="16" name="Рисунок 16" descr="игры для детей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гры для детей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606" cy="2949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89D" w:rsidRDefault="00D9089D" w:rsidP="00D9089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33"/>
          <w:szCs w:val="33"/>
        </w:rPr>
      </w:pPr>
    </w:p>
    <w:p w:rsidR="00D9089D" w:rsidRDefault="00D9089D" w:rsidP="00D9089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33"/>
          <w:szCs w:val="33"/>
        </w:rPr>
      </w:pPr>
    </w:p>
    <w:p w:rsidR="00D9089D" w:rsidRDefault="00D9089D" w:rsidP="00D9089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33"/>
          <w:szCs w:val="33"/>
        </w:rPr>
      </w:pPr>
    </w:p>
    <w:p w:rsidR="00D9089D" w:rsidRDefault="00D9089D" w:rsidP="00D9089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33"/>
          <w:szCs w:val="33"/>
        </w:rPr>
      </w:pPr>
    </w:p>
    <w:p w:rsidR="00D9089D" w:rsidRDefault="00D9089D" w:rsidP="00D9089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33"/>
          <w:szCs w:val="33"/>
        </w:rPr>
      </w:pPr>
    </w:p>
    <w:p w:rsidR="00D9089D" w:rsidRDefault="00D9089D" w:rsidP="00A50D2F">
      <w:pPr>
        <w:pStyle w:val="2"/>
        <w:shd w:val="clear" w:color="auto" w:fill="FFFFFF"/>
        <w:spacing w:before="0" w:beforeAutospacing="0" w:after="240" w:afterAutospacing="0" w:line="312" w:lineRule="atLeast"/>
        <w:jc w:val="center"/>
        <w:textAlignment w:val="baseline"/>
        <w:rPr>
          <w:rFonts w:ascii="Helvetica" w:hAnsi="Helvetica" w:cs="Helvetica"/>
          <w:color w:val="0099D1"/>
          <w:sz w:val="50"/>
          <w:szCs w:val="50"/>
        </w:rPr>
      </w:pPr>
      <w:r>
        <w:rPr>
          <w:rStyle w:val="a3"/>
          <w:rFonts w:ascii="Helvetica" w:hAnsi="Helvetica" w:cs="Helvetica"/>
          <w:b/>
          <w:bCs/>
          <w:color w:val="0099D1"/>
          <w:sz w:val="50"/>
          <w:szCs w:val="50"/>
          <w:bdr w:val="none" w:sz="0" w:space="0" w:color="auto" w:frame="1"/>
        </w:rPr>
        <w:lastRenderedPageBreak/>
        <w:t>Из картонной коробки можно сделать еще кое-что интересное</w:t>
      </w:r>
    </w:p>
    <w:p w:rsidR="00D9089D" w:rsidRPr="00A50D2F" w:rsidRDefault="00D9089D" w:rsidP="00A50D2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sz w:val="33"/>
          <w:szCs w:val="33"/>
        </w:rPr>
      </w:pPr>
      <w:r w:rsidRPr="00A50D2F">
        <w:rPr>
          <w:rFonts w:ascii="Arial" w:hAnsi="Arial" w:cs="Arial"/>
          <w:sz w:val="33"/>
          <w:szCs w:val="33"/>
        </w:rPr>
        <w:t>Можно смастерить с ребенком целый город: нарисовать дороги, расставить машинки и человечков. А дальше малыш уже сам превратит это в увлекательную игру.</w:t>
      </w:r>
    </w:p>
    <w:p w:rsidR="00D9089D" w:rsidRDefault="00D9089D" w:rsidP="00A50D2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666666"/>
          <w:sz w:val="33"/>
          <w:szCs w:val="33"/>
        </w:rPr>
      </w:pPr>
      <w:r>
        <w:rPr>
          <w:rFonts w:ascii="Arial" w:hAnsi="Arial" w:cs="Arial"/>
          <w:noProof/>
          <w:color w:val="4747FF"/>
          <w:sz w:val="33"/>
          <w:szCs w:val="33"/>
          <w:bdr w:val="none" w:sz="0" w:space="0" w:color="auto" w:frame="1"/>
        </w:rPr>
        <w:drawing>
          <wp:inline distT="0" distB="0" distL="0" distR="0">
            <wp:extent cx="1992630" cy="2843696"/>
            <wp:effectExtent l="19050" t="0" r="7620" b="0"/>
            <wp:docPr id="21" name="Рисунок 21" descr="игры для детей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игры для детей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84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89D" w:rsidRDefault="00A50D2F" w:rsidP="00A50D2F">
      <w:pPr>
        <w:pStyle w:val="2"/>
        <w:shd w:val="clear" w:color="auto" w:fill="FFFFFF"/>
        <w:spacing w:before="0" w:beforeAutospacing="0" w:after="240" w:afterAutospacing="0" w:line="312" w:lineRule="atLeast"/>
        <w:jc w:val="center"/>
        <w:textAlignment w:val="baseline"/>
        <w:rPr>
          <w:rFonts w:ascii="Helvetica" w:hAnsi="Helvetica" w:cs="Helvetica"/>
          <w:color w:val="0099D1"/>
          <w:sz w:val="50"/>
          <w:szCs w:val="50"/>
        </w:rPr>
      </w:pPr>
      <w:r>
        <w:rPr>
          <w:rStyle w:val="a3"/>
          <w:rFonts w:ascii="Helvetica" w:hAnsi="Helvetica" w:cs="Helvetica"/>
          <w:b/>
          <w:bCs/>
          <w:color w:val="0099D1"/>
          <w:sz w:val="50"/>
          <w:szCs w:val="50"/>
          <w:bdr w:val="none" w:sz="0" w:space="0" w:color="auto" w:frame="1"/>
        </w:rPr>
        <w:t>С</w:t>
      </w:r>
      <w:r w:rsidR="00D9089D">
        <w:rPr>
          <w:rStyle w:val="a3"/>
          <w:rFonts w:ascii="Helvetica" w:hAnsi="Helvetica" w:cs="Helvetica"/>
          <w:b/>
          <w:bCs/>
          <w:color w:val="0099D1"/>
          <w:sz w:val="50"/>
          <w:szCs w:val="50"/>
          <w:bdr w:val="none" w:sz="0" w:space="0" w:color="auto" w:frame="1"/>
        </w:rPr>
        <w:t>делайте собственную модель Солнечной системы</w:t>
      </w:r>
    </w:p>
    <w:p w:rsidR="00D9089D" w:rsidRPr="00A50D2F" w:rsidRDefault="00D9089D" w:rsidP="00A50D2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33"/>
          <w:szCs w:val="33"/>
        </w:rPr>
      </w:pPr>
      <w:r w:rsidRPr="00A50D2F">
        <w:rPr>
          <w:rFonts w:ascii="Arial" w:hAnsi="Arial" w:cs="Arial"/>
          <w:sz w:val="33"/>
          <w:szCs w:val="33"/>
        </w:rPr>
        <w:t>Вам понадобится: круглая фанерка, газеты, туалетная бумага, клей и краски. Из газет и бумаги нужно сформировать шарики, а затем высушить и раскрасить их. Затем раскрасьте фанерку и закрепите на ней «планеты», и ваша собственная Вселенная готова.</w:t>
      </w:r>
    </w:p>
    <w:p w:rsidR="0083777F" w:rsidRPr="00A50D2F" w:rsidRDefault="00D9089D" w:rsidP="00A50D2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33"/>
          <w:szCs w:val="33"/>
        </w:rPr>
      </w:pPr>
      <w:r>
        <w:rPr>
          <w:rFonts w:ascii="Arial" w:hAnsi="Arial" w:cs="Arial"/>
          <w:noProof/>
          <w:color w:val="4747FF"/>
          <w:sz w:val="33"/>
          <w:szCs w:val="33"/>
          <w:bdr w:val="none" w:sz="0" w:space="0" w:color="auto" w:frame="1"/>
        </w:rPr>
        <w:drawing>
          <wp:inline distT="0" distB="0" distL="0" distR="0">
            <wp:extent cx="2362200" cy="2362200"/>
            <wp:effectExtent l="0" t="0" r="0" b="0"/>
            <wp:docPr id="26" name="Рисунок 26" descr="игры для детей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игры для детей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777F" w:rsidRPr="00A50D2F" w:rsidSect="0083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89D"/>
    <w:rsid w:val="0083777F"/>
    <w:rsid w:val="00A50D2F"/>
    <w:rsid w:val="00D9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35AA"/>
  <w15:docId w15:val="{3AAB1BD7-882F-4768-9CD8-9D49FE67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77F"/>
  </w:style>
  <w:style w:type="paragraph" w:styleId="2">
    <w:name w:val="heading 2"/>
    <w:basedOn w:val="a"/>
    <w:link w:val="20"/>
    <w:uiPriority w:val="9"/>
    <w:qFormat/>
    <w:rsid w:val="00D90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8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9089D"/>
    <w:rPr>
      <w:b/>
      <w:bCs/>
    </w:rPr>
  </w:style>
  <w:style w:type="paragraph" w:styleId="a4">
    <w:name w:val="Normal (Web)"/>
    <w:basedOn w:val="a"/>
    <w:uiPriority w:val="99"/>
    <w:unhideWhenUsed/>
    <w:rsid w:val="00D9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2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2.wp.com/jablogo.com/wp-content/uploads/2015/03/%D0%B8%D0%B3%D1%80%D1%8B-%D0%B4%D0%BB%D1%8F-%D0%B4%D0%B5%D1%82%D0%B5%D0%B95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i2.wp.com/jablogo.com/wp-content/uploads/2015/03/%D0%B8%D0%B3%D1%80%D1%8B-%D0%B4%D0%BB%D1%8F-%D0%B4%D0%B5%D1%82%D0%B5%D0%B931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0.wp.com/jablogo.com/wp-content/uploads/2015/03/%D0%B8%D0%B3%D1%80%D1%8B-%D0%B4%D0%BB%D1%8F-%D0%B4%D0%B5%D1%82%D0%B5%D0%B93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i0.wp.com/jablogo.com/wp-content/uploads/2015/03/%D0%B8%D0%B3%D1%80%D1%8B-%D0%B4%D0%BB%D1%8F-%D0%B4%D0%B5%D1%82%D0%B5%D0%B99.jpg" TargetMode="External"/><Relationship Id="rId4" Type="http://schemas.openxmlformats.org/officeDocument/2006/relationships/hyperlink" Target="https://i2.wp.com/jablogo.com/wp-content/uploads/2015/03/%D0%B8%D0%B3%D1%80%D1%8B-%D0%B4%D0%BB%D1%8F-%D0%B4%D0%B5%D1%82%D0%B5%D0%B92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i2.wp.com/jablogo.com/wp-content/uploads/2015/03/%D0%B8%D0%B3%D1%80%D1%8B-%D0%B4%D0%BB%D1%8F-%D0%B4%D0%B5%D1%82%D0%B5%D0%B91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169</Words>
  <Characters>969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Irina</cp:lastModifiedBy>
  <cp:revision>3</cp:revision>
  <dcterms:created xsi:type="dcterms:W3CDTF">2020-04-03T12:45:00Z</dcterms:created>
  <dcterms:modified xsi:type="dcterms:W3CDTF">2020-04-04T15:02:00Z</dcterms:modified>
</cp:coreProperties>
</file>