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C" w:rsidRPr="009B5D68" w:rsidRDefault="00D8007C" w:rsidP="00D8007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28"/>
          <w:lang w:eastAsia="ru-RU"/>
        </w:rPr>
      </w:pPr>
      <w:r w:rsidRPr="009B5D68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28"/>
          <w:lang w:eastAsia="ru-RU"/>
        </w:rPr>
        <w:t>План по взаимодействию с семьями воспитанников</w:t>
      </w:r>
    </w:p>
    <w:tbl>
      <w:tblPr>
        <w:tblStyle w:val="af5"/>
        <w:tblW w:w="14850" w:type="dxa"/>
        <w:tblLook w:val="04A0" w:firstRow="1" w:lastRow="0" w:firstColumn="1" w:lastColumn="0" w:noHBand="0" w:noVBand="1"/>
      </w:tblPr>
      <w:tblGrid>
        <w:gridCol w:w="1526"/>
        <w:gridCol w:w="5528"/>
        <w:gridCol w:w="4253"/>
        <w:gridCol w:w="3543"/>
      </w:tblGrid>
      <w:tr w:rsidR="00D8007C" w:rsidRPr="007B25B0" w:rsidTr="000971BF">
        <w:trPr>
          <w:cantSplit/>
          <w:trHeight w:val="664"/>
        </w:trPr>
        <w:tc>
          <w:tcPr>
            <w:tcW w:w="1526" w:type="dxa"/>
            <w:vAlign w:val="center"/>
          </w:tcPr>
          <w:p w:rsidR="00D8007C" w:rsidRPr="007B25B0" w:rsidRDefault="00D8007C" w:rsidP="00097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00566E" w:themeColor="accent4" w:themeShade="8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8" w:type="dxa"/>
            <w:vAlign w:val="center"/>
          </w:tcPr>
          <w:p w:rsidR="00D8007C" w:rsidRPr="007B25B0" w:rsidRDefault="00D8007C" w:rsidP="00097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00566E" w:themeColor="accent4" w:themeShade="8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vAlign w:val="center"/>
          </w:tcPr>
          <w:p w:rsidR="00D8007C" w:rsidRPr="007B25B0" w:rsidRDefault="00D8007C" w:rsidP="00097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00566E" w:themeColor="accent4" w:themeShade="8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543" w:type="dxa"/>
            <w:vAlign w:val="center"/>
          </w:tcPr>
          <w:p w:rsidR="00D8007C" w:rsidRPr="007B25B0" w:rsidRDefault="00D8007C" w:rsidP="000971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00566E" w:themeColor="accent4" w:themeShade="80"/>
                <w:sz w:val="28"/>
                <w:szCs w:val="28"/>
                <w:lang w:eastAsia="ru-RU"/>
              </w:rPr>
              <w:t>Форма ознакомления с профессиями</w:t>
            </w:r>
          </w:p>
        </w:tc>
      </w:tr>
      <w:tr w:rsidR="00D8007C" w:rsidRPr="007B25B0" w:rsidTr="000971BF">
        <w:trPr>
          <w:cantSplit/>
          <w:trHeight w:val="1514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 xml:space="preserve">Консультации для родителей - «Профориентация детей в </w:t>
            </w:r>
            <w:hyperlink r:id="rId5" w:tooltip="Дошкольное образование" w:history="1">
              <w:r w:rsidRPr="007B25B0">
                <w:rPr>
                  <w:rFonts w:ascii="Times New Roman" w:eastAsia="Times New Roman" w:hAnsi="Times New Roman" w:cs="Times New Roman"/>
                  <w:color w:val="00566E" w:themeColor="accent4" w:themeShade="80"/>
                  <w:sz w:val="28"/>
                  <w:szCs w:val="28"/>
                  <w:lang w:eastAsia="ru-RU"/>
                </w:rPr>
                <w:t>дошкольном образовании</w:t>
              </w:r>
            </w:hyperlink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Познакомить родителей с планом работы ДОУ по профориентации детей.</w:t>
            </w:r>
          </w:p>
        </w:tc>
        <w:tc>
          <w:tcPr>
            <w:tcW w:w="354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Консультация – оформление стендов, папок передвижек на группах о профориентации в ДОУ.</w:t>
            </w:r>
          </w:p>
        </w:tc>
      </w:tr>
      <w:tr w:rsidR="00D8007C" w:rsidRPr="007B25B0" w:rsidTr="000971BF">
        <w:trPr>
          <w:cantSplit/>
          <w:trHeight w:val="1294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«Игра в жизни ребенка»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Познакомить родителей с играми (сюжетно-ролевыми, дидактическими)</w:t>
            </w:r>
          </w:p>
        </w:tc>
        <w:tc>
          <w:tcPr>
            <w:tcW w:w="354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D8007C" w:rsidRPr="007B25B0" w:rsidTr="000971BF">
        <w:trPr>
          <w:cantSplit/>
          <w:trHeight w:val="1143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«Профессии моих родителей».</w:t>
            </w:r>
          </w:p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Привлечение родителей, по изготовлению презентаций или оформлению стендов</w:t>
            </w:r>
          </w:p>
        </w:tc>
        <w:tc>
          <w:tcPr>
            <w:tcW w:w="3543" w:type="dxa"/>
            <w:vAlign w:val="center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Презентации или стенды с фотографиями, где и кем работают их родители (фото с рабочего места)</w:t>
            </w:r>
          </w:p>
        </w:tc>
      </w:tr>
      <w:tr w:rsidR="00D8007C" w:rsidRPr="007B25B0" w:rsidTr="000971BF">
        <w:trPr>
          <w:cantSplit/>
          <w:trHeight w:val="1899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«Все работы хороши – выбирай на вкус»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Ознакомление детей с профессиями родителей</w:t>
            </w:r>
          </w:p>
        </w:tc>
        <w:tc>
          <w:tcPr>
            <w:tcW w:w="354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Тематические беседы с родителями разных профессий, выставка</w:t>
            </w:r>
          </w:p>
        </w:tc>
      </w:tr>
      <w:tr w:rsidR="00D8007C" w:rsidRPr="007B25B0" w:rsidTr="000971BF">
        <w:trPr>
          <w:cantSplit/>
          <w:trHeight w:val="1430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 xml:space="preserve">«Профессия </w:t>
            </w:r>
            <w:proofErr w:type="gramStart"/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–Р</w:t>
            </w:r>
            <w:proofErr w:type="gramEnd"/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одину защищать»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Привлечь родителей к совместному творчеству</w:t>
            </w:r>
          </w:p>
        </w:tc>
        <w:tc>
          <w:tcPr>
            <w:tcW w:w="354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Тематическая выставка</w:t>
            </w:r>
          </w:p>
        </w:tc>
      </w:tr>
      <w:tr w:rsidR="00D8007C" w:rsidRPr="007B25B0" w:rsidTr="000971BF">
        <w:trPr>
          <w:cantSplit/>
          <w:trHeight w:val="1143"/>
        </w:trPr>
        <w:tc>
          <w:tcPr>
            <w:tcW w:w="1526" w:type="dxa"/>
            <w:textDirection w:val="btLr"/>
            <w:vAlign w:val="center"/>
          </w:tcPr>
          <w:p w:rsidR="00D8007C" w:rsidRPr="007B25B0" w:rsidRDefault="00D8007C" w:rsidP="000971BF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528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«Мамы разные нужны, мамы всякие важны»</w:t>
            </w:r>
          </w:p>
        </w:tc>
        <w:tc>
          <w:tcPr>
            <w:tcW w:w="425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Привлечь родителей к совместному творчеству</w:t>
            </w:r>
          </w:p>
        </w:tc>
        <w:tc>
          <w:tcPr>
            <w:tcW w:w="3543" w:type="dxa"/>
          </w:tcPr>
          <w:p w:rsidR="00D8007C" w:rsidRPr="007B25B0" w:rsidRDefault="00D8007C" w:rsidP="000971BF">
            <w:pPr>
              <w:spacing w:line="276" w:lineRule="auto"/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00566E" w:themeColor="accent4" w:themeShade="80"/>
                <w:sz w:val="28"/>
                <w:szCs w:val="28"/>
                <w:lang w:eastAsia="ru-RU"/>
              </w:rPr>
              <w:t>Тематическая выставка</w:t>
            </w:r>
          </w:p>
        </w:tc>
      </w:tr>
    </w:tbl>
    <w:p w:rsidR="006C64CD" w:rsidRDefault="006C64CD">
      <w:bookmarkStart w:id="0" w:name="_GoBack"/>
      <w:bookmarkEnd w:id="0"/>
    </w:p>
    <w:sectPr w:rsidR="006C64CD" w:rsidSect="00D80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4A"/>
    <w:rsid w:val="0023434A"/>
    <w:rsid w:val="002A6D04"/>
    <w:rsid w:val="006C64CD"/>
    <w:rsid w:val="00D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C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39"/>
    <w:rsid w:val="00D8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C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39"/>
    <w:rsid w:val="00D8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2019-02-08T20:44:00Z</dcterms:created>
  <dcterms:modified xsi:type="dcterms:W3CDTF">2019-02-08T20:44:00Z</dcterms:modified>
</cp:coreProperties>
</file>